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C7F" w:rsidRDefault="003B5541" w:rsidP="00F62C7F">
      <w:pPr>
        <w:rPr>
          <w:lang w:val="uz-Cyrl-UZ"/>
        </w:rPr>
      </w:pPr>
      <w:bookmarkStart w:id="0" w:name="_GoBack"/>
      <w:bookmarkEnd w:id="0"/>
      <w:r>
        <w:rPr>
          <w:lang w:val="uz-Cyrl-UZ"/>
        </w:rPr>
        <w:t>REPUBLIKA</w:t>
      </w:r>
      <w:r w:rsidR="00F62C7F">
        <w:rPr>
          <w:lang w:val="uz-Cyrl-UZ"/>
        </w:rPr>
        <w:t xml:space="preserve"> </w:t>
      </w:r>
      <w:r>
        <w:rPr>
          <w:lang w:val="uz-Cyrl-UZ"/>
        </w:rPr>
        <w:t>SRBIJA</w:t>
      </w:r>
    </w:p>
    <w:p w:rsidR="00F62C7F" w:rsidRDefault="003B5541" w:rsidP="00F62C7F">
      <w:pPr>
        <w:rPr>
          <w:lang w:val="uz-Cyrl-UZ"/>
        </w:rPr>
      </w:pPr>
      <w:r>
        <w:rPr>
          <w:lang w:val="sr-Cyrl-CS"/>
        </w:rPr>
        <w:t>NARODNA</w:t>
      </w:r>
      <w:r w:rsidR="00F62C7F">
        <w:rPr>
          <w:lang w:val="sr-Cyrl-CS"/>
        </w:rPr>
        <w:t xml:space="preserve"> </w:t>
      </w:r>
      <w:r>
        <w:rPr>
          <w:lang w:val="sr-Cyrl-CS"/>
        </w:rPr>
        <w:t>SKUPŠTINA</w:t>
      </w:r>
      <w:r w:rsidR="00F62C7F">
        <w:tab/>
      </w:r>
      <w:r w:rsidR="00F62C7F">
        <w:tab/>
      </w:r>
      <w:r w:rsidR="00F62C7F">
        <w:tab/>
      </w:r>
      <w:r w:rsidR="00F62C7F">
        <w:tab/>
      </w:r>
      <w:r w:rsidR="00F62C7F">
        <w:tab/>
      </w:r>
      <w:r w:rsidR="00F62C7F">
        <w:tab/>
      </w:r>
      <w:r w:rsidR="00F62C7F">
        <w:tab/>
      </w:r>
    </w:p>
    <w:p w:rsidR="00F62C7F" w:rsidRDefault="003B5541" w:rsidP="00F62C7F">
      <w:pPr>
        <w:rPr>
          <w:lang w:val="sr-Cyrl-CS"/>
        </w:rPr>
      </w:pPr>
      <w:r>
        <w:rPr>
          <w:lang w:val="sr-Cyrl-CS"/>
        </w:rPr>
        <w:t>Odbor</w:t>
      </w:r>
      <w:r w:rsidR="00F62C7F">
        <w:rPr>
          <w:lang w:val="sr-Cyrl-CS"/>
        </w:rPr>
        <w:t xml:space="preserve"> </w:t>
      </w:r>
      <w:r>
        <w:rPr>
          <w:lang w:val="sr-Cyrl-CS"/>
        </w:rPr>
        <w:t>za</w:t>
      </w:r>
      <w:r w:rsidR="00F62C7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F62C7F">
        <w:rPr>
          <w:lang w:val="sr-Cyrl-CS"/>
        </w:rPr>
        <w:t xml:space="preserve">, </w:t>
      </w:r>
      <w:r>
        <w:rPr>
          <w:lang w:val="sr-Cyrl-CS"/>
        </w:rPr>
        <w:t>državnu</w:t>
      </w:r>
      <w:r w:rsidR="00F62C7F">
        <w:rPr>
          <w:lang w:val="sr-Cyrl-CS"/>
        </w:rPr>
        <w:t xml:space="preserve"> </w:t>
      </w:r>
    </w:p>
    <w:p w:rsidR="00F62C7F" w:rsidRDefault="003B5541" w:rsidP="00F62C7F">
      <w:pPr>
        <w:rPr>
          <w:lang w:val="sr-Cyrl-CS"/>
        </w:rPr>
      </w:pPr>
      <w:r>
        <w:rPr>
          <w:lang w:val="sr-Cyrl-CS"/>
        </w:rPr>
        <w:t>upravu</w:t>
      </w:r>
      <w:r w:rsidR="00F62C7F">
        <w:rPr>
          <w:lang w:val="sr-Cyrl-CS"/>
        </w:rPr>
        <w:t xml:space="preserve"> </w:t>
      </w:r>
      <w:r>
        <w:rPr>
          <w:lang w:val="sr-Cyrl-CS"/>
        </w:rPr>
        <w:t>i</w:t>
      </w:r>
      <w:r w:rsidR="00F62C7F">
        <w:rPr>
          <w:lang w:val="sr-Cyrl-CS"/>
        </w:rPr>
        <w:t xml:space="preserve"> </w:t>
      </w:r>
      <w:r>
        <w:rPr>
          <w:lang w:val="sr-Cyrl-CS"/>
        </w:rPr>
        <w:t>lokalnu</w:t>
      </w:r>
      <w:r w:rsidR="00F62C7F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F62C7F" w:rsidRDefault="00F62C7F" w:rsidP="00F62C7F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3B5541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uz-Cyrl-UZ"/>
        </w:rPr>
        <w:t>06-2/1</w:t>
      </w:r>
      <w:r>
        <w:t>9</w:t>
      </w:r>
      <w:r>
        <w:rPr>
          <w:lang w:val="uz-Cyrl-UZ"/>
        </w:rPr>
        <w:t>0-1</w:t>
      </w:r>
      <w:r>
        <w:t>6</w:t>
      </w:r>
    </w:p>
    <w:p w:rsidR="00F62C7F" w:rsidRDefault="00F62C7F" w:rsidP="00F62C7F">
      <w:pPr>
        <w:rPr>
          <w:lang w:val="uz-Cyrl-UZ"/>
        </w:rPr>
      </w:pPr>
      <w:r>
        <w:rPr>
          <w:lang w:val="uz-Cyrl-UZ"/>
        </w:rPr>
        <w:t xml:space="preserve">22. </w:t>
      </w:r>
      <w:r w:rsidR="003B5541">
        <w:rPr>
          <w:lang w:val="uz-Cyrl-UZ"/>
        </w:rPr>
        <w:t>septembar</w:t>
      </w:r>
      <w:r>
        <w:rPr>
          <w:lang w:val="uz-Cyrl-UZ"/>
        </w:rPr>
        <w:t xml:space="preserve"> </w:t>
      </w:r>
      <w:r>
        <w:rPr>
          <w:lang w:val="sr-Cyrl-CS"/>
        </w:rPr>
        <w:t xml:space="preserve">2016. </w:t>
      </w:r>
      <w:r w:rsidR="003B5541">
        <w:rPr>
          <w:lang w:val="sr-Cyrl-CS"/>
        </w:rPr>
        <w:t>godine</w:t>
      </w:r>
    </w:p>
    <w:p w:rsidR="00F62C7F" w:rsidRDefault="003B5541" w:rsidP="00F62C7F">
      <w:pPr>
        <w:rPr>
          <w:lang w:val="sr-Cyrl-CS"/>
        </w:rPr>
      </w:pPr>
      <w:r>
        <w:rPr>
          <w:lang w:val="sr-Cyrl-CS"/>
        </w:rPr>
        <w:t>B</w:t>
      </w:r>
      <w:r w:rsidR="00F62C7F">
        <w:rPr>
          <w:lang w:val="sr-Cyrl-CS"/>
        </w:rPr>
        <w:t xml:space="preserve"> </w:t>
      </w:r>
      <w:r>
        <w:rPr>
          <w:lang w:val="sr-Cyrl-CS"/>
        </w:rPr>
        <w:t>e</w:t>
      </w:r>
      <w:r w:rsidR="00F62C7F">
        <w:rPr>
          <w:lang w:val="sr-Cyrl-CS"/>
        </w:rPr>
        <w:t xml:space="preserve"> </w:t>
      </w:r>
      <w:r>
        <w:rPr>
          <w:lang w:val="sr-Cyrl-CS"/>
        </w:rPr>
        <w:t>o</w:t>
      </w:r>
      <w:r w:rsidR="00F62C7F">
        <w:rPr>
          <w:lang w:val="sr-Cyrl-CS"/>
        </w:rPr>
        <w:t xml:space="preserve"> </w:t>
      </w:r>
      <w:r>
        <w:rPr>
          <w:lang w:val="sr-Cyrl-CS"/>
        </w:rPr>
        <w:t>g</w:t>
      </w:r>
      <w:r w:rsidR="00F62C7F">
        <w:rPr>
          <w:lang w:val="sr-Cyrl-CS"/>
        </w:rPr>
        <w:t xml:space="preserve"> </w:t>
      </w:r>
      <w:r>
        <w:rPr>
          <w:lang w:val="sr-Cyrl-CS"/>
        </w:rPr>
        <w:t>r</w:t>
      </w:r>
      <w:r w:rsidR="00F62C7F">
        <w:rPr>
          <w:lang w:val="sr-Cyrl-CS"/>
        </w:rPr>
        <w:t xml:space="preserve"> </w:t>
      </w:r>
      <w:r>
        <w:rPr>
          <w:lang w:val="sr-Cyrl-CS"/>
        </w:rPr>
        <w:t>a</w:t>
      </w:r>
      <w:r w:rsidR="00F62C7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62C7F" w:rsidRDefault="00F62C7F" w:rsidP="00F62C7F">
      <w:pPr>
        <w:tabs>
          <w:tab w:val="left" w:pos="1440"/>
        </w:tabs>
        <w:rPr>
          <w:lang w:val="uz-Cyrl-UZ"/>
        </w:rPr>
      </w:pPr>
    </w:p>
    <w:p w:rsidR="00F62C7F" w:rsidRDefault="00F62C7F" w:rsidP="00F62C7F">
      <w:pPr>
        <w:tabs>
          <w:tab w:val="left" w:pos="1440"/>
        </w:tabs>
        <w:rPr>
          <w:lang w:val="uz-Cyrl-UZ"/>
        </w:rPr>
      </w:pPr>
    </w:p>
    <w:p w:rsidR="00F62C7F" w:rsidRDefault="00F62C7F" w:rsidP="00F62C7F">
      <w:pPr>
        <w:rPr>
          <w:lang w:val="sr-Cyrl-CS"/>
        </w:rPr>
      </w:pPr>
    </w:p>
    <w:p w:rsidR="00F62C7F" w:rsidRDefault="003B5541" w:rsidP="00F62C7F">
      <w:pPr>
        <w:jc w:val="center"/>
        <w:rPr>
          <w:b/>
          <w:lang w:val="sr-Cyrl-CS"/>
        </w:rPr>
      </w:pPr>
      <w:r>
        <w:rPr>
          <w:b/>
          <w:lang w:val="sr-Cyrl-CS"/>
        </w:rPr>
        <w:t>Z</w:t>
      </w:r>
      <w:r w:rsidR="00F62C7F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F62C7F">
        <w:rPr>
          <w:b/>
          <w:lang w:val="sr-Cyrl-CS"/>
        </w:rPr>
        <w:t xml:space="preserve"> </w:t>
      </w:r>
      <w:r>
        <w:rPr>
          <w:b/>
          <w:lang w:val="sr-Cyrl-CS"/>
        </w:rPr>
        <w:t>P</w:t>
      </w:r>
      <w:r w:rsidR="00F62C7F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F62C7F">
        <w:rPr>
          <w:b/>
          <w:lang w:val="sr-Cyrl-CS"/>
        </w:rPr>
        <w:t xml:space="preserve"> </w:t>
      </w:r>
      <w:r>
        <w:rPr>
          <w:b/>
          <w:lang w:val="sr-Cyrl-CS"/>
        </w:rPr>
        <w:t>S</w:t>
      </w:r>
      <w:r w:rsidR="00F62C7F">
        <w:rPr>
          <w:b/>
          <w:lang w:val="sr-Cyrl-CS"/>
        </w:rPr>
        <w:t xml:space="preserve"> </w:t>
      </w:r>
      <w:r>
        <w:rPr>
          <w:b/>
          <w:lang w:val="sr-Cyrl-CS"/>
        </w:rPr>
        <w:t>N</w:t>
      </w:r>
      <w:r w:rsidR="00F62C7F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F62C7F">
        <w:rPr>
          <w:b/>
          <w:lang w:val="sr-Cyrl-CS"/>
        </w:rPr>
        <w:t xml:space="preserve"> </w:t>
      </w:r>
      <w:r>
        <w:rPr>
          <w:b/>
          <w:lang w:val="sr-Cyrl-CS"/>
        </w:rPr>
        <w:t>K</w:t>
      </w:r>
    </w:p>
    <w:p w:rsidR="00F62C7F" w:rsidRDefault="003B5541" w:rsidP="00F62C7F">
      <w:pPr>
        <w:jc w:val="center"/>
        <w:rPr>
          <w:b/>
          <w:lang w:val="sr-Cyrl-CS"/>
        </w:rPr>
      </w:pPr>
      <w:r>
        <w:rPr>
          <w:b/>
          <w:lang w:val="uz-Cyrl-UZ"/>
        </w:rPr>
        <w:t>TREĆE</w:t>
      </w:r>
      <w:r w:rsidR="00F62C7F">
        <w:rPr>
          <w:b/>
          <w:lang w:val="uz-Cyrl-UZ"/>
        </w:rPr>
        <w:t xml:space="preserve"> </w:t>
      </w:r>
      <w:r>
        <w:rPr>
          <w:b/>
          <w:lang w:val="sr-Cyrl-CS"/>
        </w:rPr>
        <w:t>SEDNICE</w:t>
      </w:r>
      <w:r w:rsidR="00F62C7F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F62C7F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F62C7F">
        <w:rPr>
          <w:b/>
          <w:lang w:val="sr-Cyrl-CS"/>
        </w:rPr>
        <w:t xml:space="preserve"> </w:t>
      </w:r>
      <w:r>
        <w:rPr>
          <w:b/>
          <w:lang w:val="sr-Cyrl-CS"/>
        </w:rPr>
        <w:t>PRAVOSUĐE</w:t>
      </w:r>
      <w:r w:rsidR="00F62C7F">
        <w:rPr>
          <w:b/>
          <w:lang w:val="sr-Cyrl-CS"/>
        </w:rPr>
        <w:t xml:space="preserve">, </w:t>
      </w:r>
      <w:r>
        <w:rPr>
          <w:b/>
          <w:lang w:val="sr-Cyrl-CS"/>
        </w:rPr>
        <w:t>DRŽAVNU</w:t>
      </w:r>
      <w:r w:rsidR="00F62C7F">
        <w:rPr>
          <w:b/>
          <w:lang w:val="sr-Cyrl-CS"/>
        </w:rPr>
        <w:t xml:space="preserve"> </w:t>
      </w:r>
      <w:r>
        <w:rPr>
          <w:b/>
          <w:lang w:val="sr-Cyrl-CS"/>
        </w:rPr>
        <w:t>UPRAVU</w:t>
      </w:r>
      <w:r w:rsidR="00F62C7F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F62C7F">
        <w:rPr>
          <w:b/>
          <w:lang w:val="sr-Cyrl-CS"/>
        </w:rPr>
        <w:t xml:space="preserve"> </w:t>
      </w:r>
      <w:r>
        <w:rPr>
          <w:b/>
          <w:lang w:val="sr-Cyrl-CS"/>
        </w:rPr>
        <w:t>LOKALNU</w:t>
      </w:r>
      <w:r w:rsidR="00F62C7F">
        <w:rPr>
          <w:b/>
          <w:lang w:val="sr-Cyrl-CS"/>
        </w:rPr>
        <w:t xml:space="preserve"> </w:t>
      </w:r>
      <w:r>
        <w:rPr>
          <w:b/>
          <w:lang w:val="sr-Cyrl-CS"/>
        </w:rPr>
        <w:t>SAMOUPRAVU</w:t>
      </w:r>
      <w:r w:rsidR="00F62C7F">
        <w:rPr>
          <w:b/>
          <w:lang w:val="sr-Cyrl-CS"/>
        </w:rPr>
        <w:t xml:space="preserve">, </w:t>
      </w:r>
      <w:r>
        <w:rPr>
          <w:b/>
          <w:lang w:val="sr-Cyrl-CS"/>
        </w:rPr>
        <w:t>ODRŽANE</w:t>
      </w:r>
      <w:r w:rsidR="00F62C7F">
        <w:rPr>
          <w:b/>
          <w:lang w:val="sr-Cyrl-CS"/>
        </w:rPr>
        <w:t xml:space="preserve"> </w:t>
      </w:r>
      <w:r w:rsidR="00F62C7F">
        <w:rPr>
          <w:b/>
          <w:lang w:val="uz-Cyrl-UZ"/>
        </w:rPr>
        <w:t>2</w:t>
      </w:r>
      <w:r w:rsidR="00F62C7F">
        <w:rPr>
          <w:b/>
        </w:rPr>
        <w:t>0</w:t>
      </w:r>
      <w:r w:rsidR="00F62C7F">
        <w:rPr>
          <w:b/>
          <w:lang w:val="uz-Cyrl-UZ"/>
        </w:rPr>
        <w:t xml:space="preserve">. </w:t>
      </w:r>
      <w:r>
        <w:rPr>
          <w:b/>
          <w:lang w:val="uz-Cyrl-UZ"/>
        </w:rPr>
        <w:t>SEPTEMBRA</w:t>
      </w:r>
      <w:r w:rsidR="00F62C7F">
        <w:rPr>
          <w:b/>
          <w:lang w:val="uz-Cyrl-UZ"/>
        </w:rPr>
        <w:t xml:space="preserve"> </w:t>
      </w:r>
      <w:r w:rsidR="00F62C7F">
        <w:rPr>
          <w:b/>
          <w:lang w:val="sr-Cyrl-CS"/>
        </w:rPr>
        <w:t xml:space="preserve">2016. </w:t>
      </w:r>
      <w:r>
        <w:rPr>
          <w:b/>
          <w:lang w:val="sr-Cyrl-CS"/>
        </w:rPr>
        <w:t>GODINE</w:t>
      </w:r>
    </w:p>
    <w:p w:rsidR="00F62C7F" w:rsidRDefault="00F62C7F" w:rsidP="00F62C7F">
      <w:pPr>
        <w:jc w:val="center"/>
        <w:rPr>
          <w:b/>
          <w:lang w:val="sr-Cyrl-CS"/>
        </w:rPr>
      </w:pPr>
    </w:p>
    <w:p w:rsidR="00F62C7F" w:rsidRDefault="00F62C7F" w:rsidP="00F62C7F">
      <w:pPr>
        <w:jc w:val="both"/>
        <w:rPr>
          <w:b/>
          <w:lang w:val="sr-Cyrl-CS"/>
        </w:rPr>
      </w:pPr>
    </w:p>
    <w:p w:rsidR="00F62C7F" w:rsidRDefault="003B5541" w:rsidP="00F62C7F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F62C7F">
        <w:rPr>
          <w:lang w:val="sr-Cyrl-CS"/>
        </w:rPr>
        <w:t xml:space="preserve"> </w:t>
      </w:r>
      <w:r>
        <w:rPr>
          <w:lang w:val="sr-Cyrl-CS"/>
        </w:rPr>
        <w:t>je</w:t>
      </w:r>
      <w:r w:rsidR="00F62C7F">
        <w:rPr>
          <w:lang w:val="sr-Cyrl-CS"/>
        </w:rPr>
        <w:t xml:space="preserve"> </w:t>
      </w:r>
      <w:r>
        <w:rPr>
          <w:lang w:val="sr-Cyrl-CS"/>
        </w:rPr>
        <w:t>počela</w:t>
      </w:r>
      <w:r w:rsidR="00F62C7F">
        <w:rPr>
          <w:lang w:val="sr-Cyrl-CS"/>
        </w:rPr>
        <w:t xml:space="preserve"> </w:t>
      </w:r>
      <w:r>
        <w:rPr>
          <w:lang w:val="sr-Cyrl-CS"/>
        </w:rPr>
        <w:t>u</w:t>
      </w:r>
      <w:r w:rsidR="00F62C7F">
        <w:rPr>
          <w:lang w:val="sr-Cyrl-CS"/>
        </w:rPr>
        <w:t xml:space="preserve"> </w:t>
      </w:r>
      <w:r w:rsidR="00F62C7F">
        <w:rPr>
          <w:lang w:val="uz-Cyrl-UZ"/>
        </w:rPr>
        <w:t>10</w:t>
      </w:r>
      <w:r w:rsidR="00F62C7F">
        <w:t>,00</w:t>
      </w:r>
      <w:r w:rsidR="00F62C7F">
        <w:rPr>
          <w:lang w:val="sr-Cyrl-CS"/>
        </w:rPr>
        <w:t xml:space="preserve"> </w:t>
      </w:r>
      <w:r>
        <w:rPr>
          <w:lang w:val="sr-Cyrl-CS"/>
        </w:rPr>
        <w:t>časova</w:t>
      </w:r>
      <w:r w:rsidR="00F62C7F">
        <w:rPr>
          <w:lang w:val="sr-Cyrl-CS"/>
        </w:rPr>
        <w:t>.</w:t>
      </w:r>
    </w:p>
    <w:p w:rsidR="00F62C7F" w:rsidRDefault="00F62C7F" w:rsidP="00F62C7F">
      <w:pPr>
        <w:ind w:firstLine="720"/>
        <w:jc w:val="both"/>
        <w:rPr>
          <w:lang w:val="sr-Cyrl-CS"/>
        </w:rPr>
      </w:pPr>
    </w:p>
    <w:p w:rsidR="00F62C7F" w:rsidRDefault="00F62C7F" w:rsidP="00F62C7F">
      <w:pPr>
        <w:jc w:val="both"/>
        <w:rPr>
          <w:lang w:val="sr-Cyrl-CS"/>
        </w:rPr>
      </w:pPr>
      <w:r>
        <w:rPr>
          <w:lang w:val="sr-Cyrl-CS"/>
        </w:rPr>
        <w:tab/>
      </w:r>
      <w:r w:rsidR="003B5541">
        <w:rPr>
          <w:lang w:val="sr-Cyrl-CS"/>
        </w:rPr>
        <w:t>Sednici</w:t>
      </w:r>
      <w:r>
        <w:rPr>
          <w:lang w:val="sr-Cyrl-CS"/>
        </w:rPr>
        <w:t xml:space="preserve"> </w:t>
      </w:r>
      <w:r w:rsidR="003B5541">
        <w:rPr>
          <w:lang w:val="sr-Cyrl-CS"/>
        </w:rPr>
        <w:t>je</w:t>
      </w:r>
      <w:r>
        <w:rPr>
          <w:lang w:val="sr-Cyrl-CS"/>
        </w:rPr>
        <w:t xml:space="preserve"> </w:t>
      </w:r>
      <w:r w:rsidR="003B5541">
        <w:rPr>
          <w:lang w:val="sr-Cyrl-CS"/>
        </w:rPr>
        <w:t>predsedavao</w:t>
      </w:r>
      <w:r>
        <w:rPr>
          <w:lang w:val="sr-Cyrl-CS"/>
        </w:rPr>
        <w:t xml:space="preserve"> </w:t>
      </w:r>
      <w:r w:rsidR="003B5541">
        <w:rPr>
          <w:lang w:val="sr-Cyrl-CS"/>
        </w:rPr>
        <w:t>Petar</w:t>
      </w:r>
      <w:r>
        <w:rPr>
          <w:lang w:val="sr-Cyrl-CS"/>
        </w:rPr>
        <w:t xml:space="preserve"> </w:t>
      </w:r>
      <w:r w:rsidR="003B5541">
        <w:rPr>
          <w:lang w:val="sr-Cyrl-CS"/>
        </w:rPr>
        <w:t>Petrović</w:t>
      </w:r>
      <w:r>
        <w:rPr>
          <w:lang w:val="sr-Cyrl-CS"/>
        </w:rPr>
        <w:t xml:space="preserve">, </w:t>
      </w:r>
      <w:r w:rsidR="003B5541">
        <w:rPr>
          <w:lang w:val="sr-Cyrl-CS"/>
        </w:rPr>
        <w:t>predsednik</w:t>
      </w:r>
      <w:r>
        <w:rPr>
          <w:lang w:val="sr-Cyrl-CS"/>
        </w:rPr>
        <w:t xml:space="preserve"> </w:t>
      </w:r>
      <w:r w:rsidR="003B5541">
        <w:rPr>
          <w:lang w:val="sr-Cyrl-CS"/>
        </w:rPr>
        <w:t>Odbora</w:t>
      </w:r>
      <w:r>
        <w:rPr>
          <w:lang w:val="sr-Cyrl-CS"/>
        </w:rPr>
        <w:t>.</w:t>
      </w:r>
    </w:p>
    <w:p w:rsidR="00F62C7F" w:rsidRDefault="00F62C7F" w:rsidP="00F62C7F">
      <w:pPr>
        <w:jc w:val="both"/>
        <w:rPr>
          <w:lang w:val="sr-Cyrl-CS"/>
        </w:rPr>
      </w:pPr>
    </w:p>
    <w:p w:rsidR="00F62C7F" w:rsidRDefault="003B5541" w:rsidP="00F62C7F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F62C7F">
        <w:rPr>
          <w:lang w:val="sr-Cyrl-CS"/>
        </w:rPr>
        <w:t xml:space="preserve"> </w:t>
      </w:r>
      <w:r>
        <w:rPr>
          <w:lang w:val="sr-Cyrl-CS"/>
        </w:rPr>
        <w:t>su</w:t>
      </w:r>
      <w:r w:rsidR="00F62C7F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F62C7F">
        <w:rPr>
          <w:lang w:val="sr-Cyrl-CS"/>
        </w:rPr>
        <w:t xml:space="preserve"> </w:t>
      </w:r>
      <w:r>
        <w:rPr>
          <w:lang w:val="sr-Cyrl-CS"/>
        </w:rPr>
        <w:t>članovi</w:t>
      </w:r>
      <w:r w:rsidR="00F62C7F">
        <w:rPr>
          <w:lang w:val="sr-Cyrl-CS"/>
        </w:rPr>
        <w:t xml:space="preserve"> </w:t>
      </w:r>
      <w:r>
        <w:rPr>
          <w:lang w:val="sr-Cyrl-CS"/>
        </w:rPr>
        <w:t>Odbora</w:t>
      </w:r>
      <w:r w:rsidR="00F62C7F">
        <w:rPr>
          <w:lang w:val="sr-Cyrl-CS"/>
        </w:rPr>
        <w:t xml:space="preserve">: </w:t>
      </w:r>
      <w:r>
        <w:rPr>
          <w:lang w:val="sr-Cyrl-CS"/>
        </w:rPr>
        <w:t>Aleksandar</w:t>
      </w:r>
      <w:r w:rsidR="00F62C7F">
        <w:rPr>
          <w:lang w:val="sr-Cyrl-CS"/>
        </w:rPr>
        <w:t xml:space="preserve"> </w:t>
      </w:r>
      <w:r>
        <w:rPr>
          <w:lang w:val="sr-Cyrl-CS"/>
        </w:rPr>
        <w:t>Martinović</w:t>
      </w:r>
      <w:r w:rsidR="00F62C7F">
        <w:rPr>
          <w:lang w:val="sr-Cyrl-CS"/>
        </w:rPr>
        <w:t xml:space="preserve">, </w:t>
      </w:r>
      <w:r>
        <w:rPr>
          <w:lang w:val="sr-Cyrl-CS"/>
        </w:rPr>
        <w:t>Biljana</w:t>
      </w:r>
      <w:r w:rsidR="00F62C7F">
        <w:rPr>
          <w:lang w:val="sr-Cyrl-CS"/>
        </w:rPr>
        <w:t xml:space="preserve"> </w:t>
      </w:r>
      <w:r>
        <w:rPr>
          <w:lang w:val="sr-Cyrl-CS"/>
        </w:rPr>
        <w:t>Pantić</w:t>
      </w:r>
      <w:r w:rsidR="00F62C7F">
        <w:rPr>
          <w:lang w:val="sr-Cyrl-CS"/>
        </w:rPr>
        <w:t xml:space="preserve"> </w:t>
      </w:r>
      <w:r>
        <w:rPr>
          <w:lang w:val="sr-Cyrl-CS"/>
        </w:rPr>
        <w:t>Pilja</w:t>
      </w:r>
      <w:r w:rsidR="00F62C7F">
        <w:rPr>
          <w:lang w:val="sr-Cyrl-CS"/>
        </w:rPr>
        <w:t xml:space="preserve">, </w:t>
      </w:r>
      <w:r>
        <w:rPr>
          <w:lang w:val="sr-Cyrl-CS"/>
        </w:rPr>
        <w:t>Jovan</w:t>
      </w:r>
      <w:r w:rsidR="00F62C7F">
        <w:rPr>
          <w:lang w:val="sr-Cyrl-CS"/>
        </w:rPr>
        <w:t xml:space="preserve"> </w:t>
      </w:r>
      <w:r>
        <w:rPr>
          <w:lang w:val="uz-Cyrl-UZ"/>
        </w:rPr>
        <w:t>P</w:t>
      </w:r>
      <w:r>
        <w:rPr>
          <w:lang w:val="sr-Cyrl-CS"/>
        </w:rPr>
        <w:t>alalić</w:t>
      </w:r>
      <w:r w:rsidR="00F62C7F">
        <w:rPr>
          <w:lang w:val="sr-Cyrl-CS"/>
        </w:rPr>
        <w:t xml:space="preserve">, </w:t>
      </w:r>
      <w:r>
        <w:rPr>
          <w:lang w:val="sr-Cyrl-CS"/>
        </w:rPr>
        <w:t>Slaviša</w:t>
      </w:r>
      <w:r w:rsidR="00F62C7F">
        <w:rPr>
          <w:lang w:val="sr-Cyrl-CS"/>
        </w:rPr>
        <w:t xml:space="preserve"> </w:t>
      </w:r>
      <w:r>
        <w:rPr>
          <w:lang w:val="sr-Cyrl-CS"/>
        </w:rPr>
        <w:t>Bulatović</w:t>
      </w:r>
      <w:r w:rsidR="00F62C7F">
        <w:rPr>
          <w:lang w:val="sr-Cyrl-CS"/>
        </w:rPr>
        <w:t xml:space="preserve">, </w:t>
      </w:r>
      <w:r>
        <w:rPr>
          <w:lang w:val="sr-Cyrl-CS"/>
        </w:rPr>
        <w:t>Mihajlo</w:t>
      </w:r>
      <w:r w:rsidR="00F62C7F">
        <w:rPr>
          <w:lang w:val="sr-Cyrl-CS"/>
        </w:rPr>
        <w:t xml:space="preserve"> </w:t>
      </w:r>
      <w:r>
        <w:rPr>
          <w:lang w:val="sr-Cyrl-CS"/>
        </w:rPr>
        <w:t>Jokić</w:t>
      </w:r>
      <w:r w:rsidR="00F62C7F">
        <w:rPr>
          <w:lang w:val="sr-Cyrl-CS"/>
        </w:rPr>
        <w:t xml:space="preserve">, </w:t>
      </w:r>
      <w:r>
        <w:rPr>
          <w:lang w:val="sr-Cyrl-CS"/>
        </w:rPr>
        <w:t>Žarko</w:t>
      </w:r>
      <w:r w:rsidR="00F62C7F">
        <w:rPr>
          <w:lang w:val="sr-Cyrl-CS"/>
        </w:rPr>
        <w:t xml:space="preserve"> </w:t>
      </w:r>
      <w:r>
        <w:rPr>
          <w:lang w:val="sr-Cyrl-CS"/>
        </w:rPr>
        <w:t>Mićin</w:t>
      </w:r>
      <w:r w:rsidR="00F62C7F">
        <w:rPr>
          <w:lang w:val="sr-Cyrl-CS"/>
        </w:rPr>
        <w:t xml:space="preserve">, </w:t>
      </w:r>
      <w:r>
        <w:rPr>
          <w:lang w:val="sr-Cyrl-CS"/>
        </w:rPr>
        <w:t>Đorđe</w:t>
      </w:r>
      <w:r w:rsidR="00F62C7F">
        <w:rPr>
          <w:lang w:val="sr-Cyrl-CS"/>
        </w:rPr>
        <w:t xml:space="preserve"> </w:t>
      </w:r>
      <w:r>
        <w:rPr>
          <w:lang w:val="sr-Cyrl-CS"/>
        </w:rPr>
        <w:t>Komlenski</w:t>
      </w:r>
      <w:r w:rsidR="00F62C7F">
        <w:rPr>
          <w:lang w:val="sr-Cyrl-CS"/>
        </w:rPr>
        <w:t xml:space="preserve">, </w:t>
      </w:r>
      <w:r>
        <w:rPr>
          <w:lang w:val="sr-Cyrl-CS"/>
        </w:rPr>
        <w:t>Miletić</w:t>
      </w:r>
      <w:r w:rsidR="00F62C7F">
        <w:rPr>
          <w:lang w:val="sr-Cyrl-CS"/>
        </w:rPr>
        <w:t xml:space="preserve"> </w:t>
      </w:r>
      <w:r>
        <w:rPr>
          <w:lang w:val="sr-Cyrl-CS"/>
        </w:rPr>
        <w:t>Mihajlović</w:t>
      </w:r>
      <w:r w:rsidR="00F62C7F">
        <w:rPr>
          <w:lang w:val="sr-Cyrl-CS"/>
        </w:rPr>
        <w:t xml:space="preserve">, </w:t>
      </w:r>
      <w:r>
        <w:rPr>
          <w:lang w:val="sr-Cyrl-CS"/>
        </w:rPr>
        <w:t>Vjerica</w:t>
      </w:r>
      <w:r w:rsidR="00F62C7F">
        <w:rPr>
          <w:lang w:val="sr-Cyrl-CS"/>
        </w:rPr>
        <w:t xml:space="preserve"> </w:t>
      </w:r>
      <w:r>
        <w:rPr>
          <w:lang w:val="sr-Cyrl-CS"/>
        </w:rPr>
        <w:t>Radeta</w:t>
      </w:r>
      <w:r w:rsidR="00F62C7F">
        <w:rPr>
          <w:lang w:val="sr-Cyrl-CS"/>
        </w:rPr>
        <w:t xml:space="preserve">, </w:t>
      </w:r>
      <w:r>
        <w:rPr>
          <w:lang w:val="sr-Cyrl-CS"/>
        </w:rPr>
        <w:t>Sreto</w:t>
      </w:r>
      <w:r w:rsidR="00F62C7F">
        <w:rPr>
          <w:lang w:val="sr-Cyrl-CS"/>
        </w:rPr>
        <w:t xml:space="preserve"> </w:t>
      </w:r>
      <w:r>
        <w:rPr>
          <w:lang w:val="sr-Cyrl-CS"/>
        </w:rPr>
        <w:t>Perić</w:t>
      </w:r>
      <w:r w:rsidR="00F62C7F">
        <w:rPr>
          <w:lang w:val="sr-Cyrl-CS"/>
        </w:rPr>
        <w:t xml:space="preserve">, </w:t>
      </w:r>
      <w:r>
        <w:rPr>
          <w:lang w:val="sr-Cyrl-CS"/>
        </w:rPr>
        <w:t>Dušan</w:t>
      </w:r>
      <w:r w:rsidR="00F62C7F">
        <w:rPr>
          <w:lang w:val="sr-Cyrl-CS"/>
        </w:rPr>
        <w:t xml:space="preserve"> </w:t>
      </w:r>
      <w:r>
        <w:rPr>
          <w:lang w:val="sr-Cyrl-CS"/>
        </w:rPr>
        <w:t>Pavlović</w:t>
      </w:r>
      <w:r w:rsidR="00F62C7F">
        <w:rPr>
          <w:lang w:val="sr-Cyrl-CS"/>
        </w:rPr>
        <w:t xml:space="preserve">, </w:t>
      </w:r>
      <w:r>
        <w:rPr>
          <w:lang w:val="sr-Cyrl-CS"/>
        </w:rPr>
        <w:t>Dušan</w:t>
      </w:r>
      <w:r w:rsidR="00F62C7F">
        <w:rPr>
          <w:lang w:val="sr-Cyrl-CS"/>
        </w:rPr>
        <w:t xml:space="preserve"> </w:t>
      </w:r>
      <w:r>
        <w:rPr>
          <w:lang w:val="sr-Cyrl-CS"/>
        </w:rPr>
        <w:t>Petrović</w:t>
      </w:r>
      <w:r w:rsidR="00F62C7F">
        <w:rPr>
          <w:lang w:val="sr-Cyrl-CS"/>
        </w:rPr>
        <w:t xml:space="preserve"> </w:t>
      </w:r>
      <w:r>
        <w:rPr>
          <w:lang w:val="sr-Cyrl-CS"/>
        </w:rPr>
        <w:t>i</w:t>
      </w:r>
      <w:r w:rsidR="00F62C7F">
        <w:rPr>
          <w:lang w:val="sr-Cyrl-CS"/>
        </w:rPr>
        <w:t xml:space="preserve"> </w:t>
      </w:r>
      <w:r>
        <w:rPr>
          <w:lang w:val="sr-Cyrl-CS"/>
        </w:rPr>
        <w:t>Balint</w:t>
      </w:r>
      <w:r w:rsidR="00F62C7F">
        <w:rPr>
          <w:lang w:val="sr-Cyrl-CS"/>
        </w:rPr>
        <w:t xml:space="preserve"> </w:t>
      </w:r>
      <w:r>
        <w:rPr>
          <w:lang w:val="sr-Cyrl-CS"/>
        </w:rPr>
        <w:t>Pastor</w:t>
      </w:r>
      <w:r w:rsidR="00F62C7F">
        <w:rPr>
          <w:lang w:val="sr-Cyrl-CS"/>
        </w:rPr>
        <w:t>.</w:t>
      </w:r>
    </w:p>
    <w:p w:rsidR="00F62C7F" w:rsidRDefault="00F62C7F" w:rsidP="00F62C7F">
      <w:pPr>
        <w:ind w:firstLine="720"/>
        <w:jc w:val="both"/>
        <w:rPr>
          <w:lang w:val="sr-Cyrl-CS"/>
        </w:rPr>
      </w:pPr>
    </w:p>
    <w:p w:rsidR="00F62C7F" w:rsidRDefault="003B5541" w:rsidP="00F62C7F">
      <w:pPr>
        <w:ind w:firstLine="720"/>
        <w:jc w:val="both"/>
        <w:rPr>
          <w:lang w:val="sr-Cyrl-CS"/>
        </w:rPr>
      </w:pPr>
      <w:r>
        <w:rPr>
          <w:lang w:val="sr-Cyrl-CS"/>
        </w:rPr>
        <w:t>Sednici</w:t>
      </w:r>
      <w:r w:rsidR="00F62C7F">
        <w:rPr>
          <w:lang w:val="sr-Cyrl-CS"/>
        </w:rPr>
        <w:t xml:space="preserve"> </w:t>
      </w:r>
      <w:r>
        <w:rPr>
          <w:lang w:val="sr-Cyrl-CS"/>
        </w:rPr>
        <w:t>je</w:t>
      </w:r>
      <w:r w:rsidR="00F62C7F">
        <w:rPr>
          <w:lang w:val="sr-Cyrl-CS"/>
        </w:rPr>
        <w:t xml:space="preserve"> </w:t>
      </w:r>
      <w:r>
        <w:rPr>
          <w:lang w:val="sr-Cyrl-CS"/>
        </w:rPr>
        <w:t>prisustvovao</w:t>
      </w:r>
      <w:r w:rsidR="00F62C7F">
        <w:rPr>
          <w:lang w:val="sr-Cyrl-CS"/>
        </w:rPr>
        <w:t xml:space="preserve">  </w:t>
      </w:r>
      <w:r>
        <w:rPr>
          <w:lang w:val="sr-Cyrl-CS"/>
        </w:rPr>
        <w:t>Marko</w:t>
      </w:r>
      <w:r w:rsidR="00F62C7F">
        <w:rPr>
          <w:lang w:val="sr-Cyrl-CS"/>
        </w:rPr>
        <w:t xml:space="preserve"> </w:t>
      </w:r>
      <w:r>
        <w:rPr>
          <w:lang w:val="sr-Cyrl-CS"/>
        </w:rPr>
        <w:t>Parezanović</w:t>
      </w:r>
      <w:r w:rsidR="00F62C7F">
        <w:rPr>
          <w:lang w:val="sr-Cyrl-CS"/>
        </w:rPr>
        <w:t xml:space="preserve"> (</w:t>
      </w:r>
      <w:r>
        <w:rPr>
          <w:lang w:val="sr-Cyrl-CS"/>
        </w:rPr>
        <w:t>zamenik</w:t>
      </w:r>
      <w:r w:rsidR="00F62C7F">
        <w:rPr>
          <w:lang w:val="sr-Cyrl-CS"/>
        </w:rPr>
        <w:t xml:space="preserve"> </w:t>
      </w:r>
      <w:r>
        <w:rPr>
          <w:lang w:val="sr-Cyrl-CS"/>
        </w:rPr>
        <w:t>Katarine</w:t>
      </w:r>
      <w:r w:rsidR="00F62C7F">
        <w:rPr>
          <w:lang w:val="sr-Cyrl-CS"/>
        </w:rPr>
        <w:t xml:space="preserve"> </w:t>
      </w:r>
      <w:r>
        <w:rPr>
          <w:lang w:val="sr-Cyrl-CS"/>
        </w:rPr>
        <w:t>Rakić</w:t>
      </w:r>
      <w:r w:rsidR="00F62C7F">
        <w:rPr>
          <w:lang w:val="sr-Cyrl-CS"/>
        </w:rPr>
        <w:t xml:space="preserve">) </w:t>
      </w:r>
      <w:r>
        <w:rPr>
          <w:lang w:val="sr-Cyrl-CS"/>
        </w:rPr>
        <w:t>i</w:t>
      </w:r>
      <w:r w:rsidR="00F62C7F">
        <w:rPr>
          <w:lang w:val="sr-Cyrl-CS"/>
        </w:rPr>
        <w:t xml:space="preserve"> </w:t>
      </w:r>
      <w:r>
        <w:rPr>
          <w:lang w:val="sr-Cyrl-CS"/>
        </w:rPr>
        <w:t>Nenad</w:t>
      </w:r>
      <w:r w:rsidR="00F62C7F">
        <w:rPr>
          <w:lang w:val="sr-Cyrl-CS"/>
        </w:rPr>
        <w:t xml:space="preserve"> </w:t>
      </w:r>
      <w:r>
        <w:rPr>
          <w:lang w:val="sr-Cyrl-CS"/>
        </w:rPr>
        <w:t>Milić</w:t>
      </w:r>
      <w:r w:rsidR="00F62C7F">
        <w:rPr>
          <w:lang w:val="sr-Cyrl-CS"/>
        </w:rPr>
        <w:t xml:space="preserve"> (</w:t>
      </w:r>
      <w:r>
        <w:rPr>
          <w:lang w:val="sr-Cyrl-CS"/>
        </w:rPr>
        <w:t>zamenik</w:t>
      </w:r>
      <w:r w:rsidR="00F62C7F">
        <w:rPr>
          <w:lang w:val="sr-Cyrl-CS"/>
        </w:rPr>
        <w:t xml:space="preserve"> </w:t>
      </w:r>
      <w:r>
        <w:rPr>
          <w:lang w:val="sr-Cyrl-CS"/>
        </w:rPr>
        <w:t>Nataše</w:t>
      </w:r>
      <w:r w:rsidR="00F62C7F">
        <w:rPr>
          <w:lang w:val="sr-Cyrl-CS"/>
        </w:rPr>
        <w:t xml:space="preserve"> </w:t>
      </w:r>
      <w:r>
        <w:rPr>
          <w:lang w:val="sr-Cyrl-CS"/>
        </w:rPr>
        <w:t>Mićić</w:t>
      </w:r>
      <w:r w:rsidR="00F62C7F">
        <w:rPr>
          <w:lang w:val="sr-Cyrl-CS"/>
        </w:rPr>
        <w:t>).</w:t>
      </w:r>
    </w:p>
    <w:p w:rsidR="00F62C7F" w:rsidRDefault="00F62C7F" w:rsidP="00F62C7F">
      <w:pPr>
        <w:ind w:firstLine="720"/>
        <w:jc w:val="both"/>
        <w:rPr>
          <w:lang w:val="sr-Cyrl-CS"/>
        </w:rPr>
      </w:pPr>
    </w:p>
    <w:p w:rsidR="00F62C7F" w:rsidRDefault="00F62C7F" w:rsidP="00F62C7F">
      <w:pPr>
        <w:jc w:val="both"/>
        <w:rPr>
          <w:lang w:val="sr-Cyrl-CS"/>
        </w:rPr>
      </w:pPr>
      <w:r>
        <w:rPr>
          <w:lang w:val="sr-Cyrl-CS"/>
        </w:rPr>
        <w:tab/>
      </w:r>
      <w:r w:rsidR="003B5541">
        <w:rPr>
          <w:lang w:val="sr-Cyrl-CS"/>
        </w:rPr>
        <w:t>Sednici</w:t>
      </w:r>
      <w:r>
        <w:rPr>
          <w:lang w:val="sr-Cyrl-CS"/>
        </w:rPr>
        <w:t xml:space="preserve"> </w:t>
      </w:r>
      <w:r w:rsidR="003B5541">
        <w:rPr>
          <w:lang w:val="sr-Cyrl-CS"/>
        </w:rPr>
        <w:t>nije</w:t>
      </w:r>
      <w:r>
        <w:rPr>
          <w:lang w:val="sr-Cyrl-CS"/>
        </w:rPr>
        <w:t xml:space="preserve"> </w:t>
      </w:r>
      <w:r w:rsidR="003B5541">
        <w:rPr>
          <w:lang w:val="sr-Cyrl-CS"/>
        </w:rPr>
        <w:t>prisustvovao</w:t>
      </w:r>
      <w:r>
        <w:rPr>
          <w:lang w:val="sr-Cyrl-CS"/>
        </w:rPr>
        <w:t xml:space="preserve"> </w:t>
      </w:r>
      <w:r w:rsidR="003B5541">
        <w:rPr>
          <w:lang w:val="sr-Cyrl-CS"/>
        </w:rPr>
        <w:t>član</w:t>
      </w:r>
      <w:r>
        <w:rPr>
          <w:lang w:val="sr-Cyrl-CS"/>
        </w:rPr>
        <w:t xml:space="preserve"> </w:t>
      </w:r>
      <w:r w:rsidR="003B5541">
        <w:rPr>
          <w:lang w:val="sr-Cyrl-CS"/>
        </w:rPr>
        <w:t>Odbora</w:t>
      </w:r>
      <w:r>
        <w:rPr>
          <w:lang w:val="sr-Cyrl-CS"/>
        </w:rPr>
        <w:t xml:space="preserve"> </w:t>
      </w:r>
      <w:r w:rsidR="003B5541">
        <w:rPr>
          <w:lang w:val="sr-Cyrl-CS"/>
        </w:rPr>
        <w:t>Vladan</w:t>
      </w:r>
      <w:r>
        <w:rPr>
          <w:lang w:val="sr-Cyrl-CS"/>
        </w:rPr>
        <w:t xml:space="preserve"> </w:t>
      </w:r>
      <w:r w:rsidR="003B5541">
        <w:rPr>
          <w:lang w:val="sr-Cyrl-CS"/>
        </w:rPr>
        <w:t>Zagrađanin</w:t>
      </w:r>
      <w:r>
        <w:rPr>
          <w:lang w:val="sr-Cyrl-CS"/>
        </w:rPr>
        <w:t xml:space="preserve">, </w:t>
      </w:r>
      <w:r w:rsidR="003B5541">
        <w:rPr>
          <w:lang w:val="sr-Cyrl-CS"/>
        </w:rPr>
        <w:t>niti</w:t>
      </w:r>
      <w:r>
        <w:rPr>
          <w:lang w:val="sr-Cyrl-CS"/>
        </w:rPr>
        <w:t xml:space="preserve"> </w:t>
      </w:r>
      <w:r w:rsidR="003B5541">
        <w:rPr>
          <w:lang w:val="sr-Cyrl-CS"/>
        </w:rPr>
        <w:t>njegov</w:t>
      </w:r>
      <w:r>
        <w:rPr>
          <w:lang w:val="sr-Cyrl-CS"/>
        </w:rPr>
        <w:t xml:space="preserve"> </w:t>
      </w:r>
      <w:r w:rsidR="003B5541">
        <w:rPr>
          <w:lang w:val="sr-Cyrl-CS"/>
        </w:rPr>
        <w:t>zamenik</w:t>
      </w:r>
      <w:r>
        <w:rPr>
          <w:lang w:val="sr-Cyrl-CS"/>
        </w:rPr>
        <w:t xml:space="preserve">. </w:t>
      </w:r>
    </w:p>
    <w:p w:rsidR="00F62C7F" w:rsidRDefault="00F62C7F" w:rsidP="00F62C7F">
      <w:pPr>
        <w:jc w:val="both"/>
        <w:rPr>
          <w:lang w:val="sr-Cyrl-CS"/>
        </w:rPr>
      </w:pPr>
    </w:p>
    <w:p w:rsidR="00F62C7F" w:rsidRDefault="00F62C7F" w:rsidP="00F62C7F">
      <w:pPr>
        <w:jc w:val="both"/>
        <w:rPr>
          <w:lang w:val="sr-Cyrl-CS"/>
        </w:rPr>
      </w:pPr>
      <w:r>
        <w:rPr>
          <w:lang w:val="sr-Cyrl-CS"/>
        </w:rPr>
        <w:tab/>
      </w:r>
      <w:r w:rsidR="003B5541">
        <w:rPr>
          <w:lang w:val="sr-Cyrl-CS"/>
        </w:rPr>
        <w:t>Sednici</w:t>
      </w:r>
      <w:r>
        <w:rPr>
          <w:lang w:val="sr-Cyrl-CS"/>
        </w:rPr>
        <w:t xml:space="preserve"> </w:t>
      </w:r>
      <w:r w:rsidR="003B5541">
        <w:rPr>
          <w:lang w:val="sr-Cyrl-CS"/>
        </w:rPr>
        <w:t>je</w:t>
      </w:r>
      <w:r>
        <w:rPr>
          <w:lang w:val="sr-Cyrl-CS"/>
        </w:rPr>
        <w:t xml:space="preserve"> </w:t>
      </w:r>
      <w:r w:rsidR="003B5541">
        <w:rPr>
          <w:lang w:val="sr-Cyrl-CS"/>
        </w:rPr>
        <w:t>prisustvovao</w:t>
      </w:r>
      <w:r>
        <w:rPr>
          <w:lang w:val="sr-Cyrl-CS"/>
        </w:rPr>
        <w:t xml:space="preserve"> </w:t>
      </w:r>
      <w:r w:rsidR="003B5541">
        <w:rPr>
          <w:lang w:val="sr-Cyrl-CS"/>
        </w:rPr>
        <w:t>i</w:t>
      </w:r>
      <w:r>
        <w:rPr>
          <w:lang w:val="sr-Cyrl-CS"/>
        </w:rPr>
        <w:t xml:space="preserve"> </w:t>
      </w:r>
      <w:r w:rsidR="003B5541">
        <w:rPr>
          <w:lang w:val="sr-Cyrl-CS"/>
        </w:rPr>
        <w:t>Vladimir</w:t>
      </w:r>
      <w:r>
        <w:rPr>
          <w:lang w:val="sr-Cyrl-CS"/>
        </w:rPr>
        <w:t xml:space="preserve"> </w:t>
      </w:r>
      <w:r w:rsidR="003B5541">
        <w:rPr>
          <w:lang w:val="sr-Cyrl-CS"/>
        </w:rPr>
        <w:t>Orlić</w:t>
      </w:r>
      <w:r>
        <w:rPr>
          <w:lang w:val="sr-Cyrl-CS"/>
        </w:rPr>
        <w:t xml:space="preserve">, </w:t>
      </w:r>
      <w:r w:rsidR="003B5541">
        <w:rPr>
          <w:lang w:val="sr-Cyrl-CS"/>
        </w:rPr>
        <w:t>narodni</w:t>
      </w:r>
      <w:r>
        <w:rPr>
          <w:lang w:val="sr-Cyrl-CS"/>
        </w:rPr>
        <w:t xml:space="preserve"> </w:t>
      </w:r>
      <w:r w:rsidR="003B5541">
        <w:rPr>
          <w:lang w:val="sr-Cyrl-CS"/>
        </w:rPr>
        <w:t>poslanik</w:t>
      </w:r>
      <w:r>
        <w:rPr>
          <w:lang w:val="sr-Cyrl-CS"/>
        </w:rPr>
        <w:t>.</w:t>
      </w:r>
    </w:p>
    <w:p w:rsidR="00F62C7F" w:rsidRDefault="00F62C7F" w:rsidP="00F62C7F">
      <w:pPr>
        <w:jc w:val="both"/>
        <w:rPr>
          <w:lang w:val="sr-Cyrl-CS"/>
        </w:rPr>
      </w:pPr>
    </w:p>
    <w:p w:rsidR="00F62C7F" w:rsidRDefault="003B5541" w:rsidP="00F62C7F">
      <w:pPr>
        <w:ind w:firstLine="720"/>
        <w:jc w:val="both"/>
        <w:rPr>
          <w:lang w:val="sr-Cyrl-CS"/>
        </w:rPr>
      </w:pPr>
      <w:r>
        <w:rPr>
          <w:lang w:val="uz-Cyrl-UZ"/>
        </w:rPr>
        <w:t>Sednici</w:t>
      </w:r>
      <w:r w:rsidR="00F62C7F">
        <w:rPr>
          <w:lang w:val="uz-Cyrl-UZ"/>
        </w:rPr>
        <w:t xml:space="preserve"> </w:t>
      </w:r>
      <w:r>
        <w:rPr>
          <w:lang w:val="uz-Cyrl-UZ"/>
        </w:rPr>
        <w:t>su</w:t>
      </w:r>
      <w:r w:rsidR="00F62C7F">
        <w:rPr>
          <w:lang w:val="uz-Cyrl-UZ"/>
        </w:rPr>
        <w:t xml:space="preserve"> </w:t>
      </w:r>
      <w:r>
        <w:rPr>
          <w:lang w:val="uz-Cyrl-UZ"/>
        </w:rPr>
        <w:t>prisustvovali</w:t>
      </w:r>
      <w:r w:rsidR="00F62C7F">
        <w:rPr>
          <w:lang w:val="uz-Cyrl-UZ"/>
        </w:rPr>
        <w:t xml:space="preserve"> </w:t>
      </w:r>
      <w:r>
        <w:rPr>
          <w:lang w:val="uz-Cyrl-UZ"/>
        </w:rPr>
        <w:t>Tatjana</w:t>
      </w:r>
      <w:r w:rsidR="00F62C7F">
        <w:rPr>
          <w:lang w:val="uz-Cyrl-UZ"/>
        </w:rPr>
        <w:t xml:space="preserve"> </w:t>
      </w:r>
      <w:r>
        <w:rPr>
          <w:lang w:val="uz-Cyrl-UZ"/>
        </w:rPr>
        <w:t>Babić</w:t>
      </w:r>
      <w:r w:rsidR="00F62C7F">
        <w:rPr>
          <w:lang w:val="uz-Cyrl-UZ"/>
        </w:rPr>
        <w:t xml:space="preserve">, </w:t>
      </w:r>
      <w:r>
        <w:rPr>
          <w:lang w:val="uz-Cyrl-UZ"/>
        </w:rPr>
        <w:t>direktor</w:t>
      </w:r>
      <w:r w:rsidR="00F62C7F">
        <w:rPr>
          <w:lang w:val="uz-Cyrl-UZ"/>
        </w:rPr>
        <w:t xml:space="preserve"> </w:t>
      </w:r>
      <w:r>
        <w:rPr>
          <w:lang w:val="uz-Cyrl-UZ"/>
        </w:rPr>
        <w:t>Agencije</w:t>
      </w:r>
      <w:r w:rsidR="00F62C7F">
        <w:rPr>
          <w:lang w:val="uz-Cyrl-UZ"/>
        </w:rPr>
        <w:t xml:space="preserve"> </w:t>
      </w:r>
      <w:r>
        <w:rPr>
          <w:lang w:val="uz-Cyrl-UZ"/>
        </w:rPr>
        <w:t>za</w:t>
      </w:r>
      <w:r w:rsidR="00F62C7F">
        <w:rPr>
          <w:lang w:val="uz-Cyrl-UZ"/>
        </w:rPr>
        <w:t xml:space="preserve"> </w:t>
      </w:r>
      <w:r>
        <w:rPr>
          <w:lang w:val="uz-Cyrl-UZ"/>
        </w:rPr>
        <w:t>borbu</w:t>
      </w:r>
      <w:r w:rsidR="00F62C7F">
        <w:rPr>
          <w:lang w:val="uz-Cyrl-UZ"/>
        </w:rPr>
        <w:t xml:space="preserve"> </w:t>
      </w:r>
      <w:r>
        <w:rPr>
          <w:lang w:val="uz-Cyrl-UZ"/>
        </w:rPr>
        <w:t>protiv</w:t>
      </w:r>
      <w:r w:rsidR="00F62C7F">
        <w:rPr>
          <w:lang w:val="uz-Cyrl-UZ"/>
        </w:rPr>
        <w:t xml:space="preserve"> </w:t>
      </w:r>
      <w:r>
        <w:rPr>
          <w:lang w:val="uz-Cyrl-UZ"/>
        </w:rPr>
        <w:t>korupcije</w:t>
      </w:r>
      <w:r w:rsidR="00F62C7F">
        <w:rPr>
          <w:lang w:val="uz-Cyrl-UZ"/>
        </w:rPr>
        <w:t xml:space="preserve">, </w:t>
      </w:r>
      <w:r>
        <w:rPr>
          <w:lang w:val="uz-Cyrl-UZ"/>
        </w:rPr>
        <w:t>Vladan</w:t>
      </w:r>
      <w:r w:rsidR="00F62C7F">
        <w:rPr>
          <w:lang w:val="uz-Cyrl-UZ"/>
        </w:rPr>
        <w:t xml:space="preserve"> </w:t>
      </w:r>
      <w:r>
        <w:rPr>
          <w:lang w:val="uz-Cyrl-UZ"/>
        </w:rPr>
        <w:t>Joksimović</w:t>
      </w:r>
      <w:r w:rsidR="00F62C7F">
        <w:rPr>
          <w:lang w:val="uz-Cyrl-UZ"/>
        </w:rPr>
        <w:t xml:space="preserve">, </w:t>
      </w:r>
      <w:r>
        <w:rPr>
          <w:lang w:val="uz-Cyrl-UZ"/>
        </w:rPr>
        <w:t>zamenik</w:t>
      </w:r>
      <w:r w:rsidR="00F62C7F">
        <w:rPr>
          <w:lang w:val="uz-Cyrl-UZ"/>
        </w:rPr>
        <w:t xml:space="preserve"> </w:t>
      </w:r>
      <w:r>
        <w:rPr>
          <w:lang w:val="uz-Cyrl-UZ"/>
        </w:rPr>
        <w:t>direktora</w:t>
      </w:r>
      <w:r w:rsidR="00F62C7F">
        <w:rPr>
          <w:lang w:val="uz-Cyrl-UZ"/>
        </w:rPr>
        <w:t xml:space="preserve"> </w:t>
      </w:r>
      <w:r>
        <w:rPr>
          <w:lang w:val="uz-Cyrl-UZ"/>
        </w:rPr>
        <w:t>Agencije</w:t>
      </w:r>
      <w:r w:rsidR="00F62C7F">
        <w:rPr>
          <w:lang w:val="uz-Cyrl-UZ"/>
        </w:rPr>
        <w:t xml:space="preserve">, </w:t>
      </w:r>
      <w:r>
        <w:rPr>
          <w:lang w:val="uz-Cyrl-UZ"/>
        </w:rPr>
        <w:t>Marijana</w:t>
      </w:r>
      <w:r w:rsidR="00F62C7F">
        <w:rPr>
          <w:lang w:val="uz-Cyrl-UZ"/>
        </w:rPr>
        <w:t xml:space="preserve"> </w:t>
      </w:r>
      <w:r>
        <w:rPr>
          <w:lang w:val="uz-Cyrl-UZ"/>
        </w:rPr>
        <w:t>Obradović</w:t>
      </w:r>
      <w:r w:rsidR="00F62C7F">
        <w:rPr>
          <w:lang w:val="uz-Cyrl-UZ"/>
        </w:rPr>
        <w:t xml:space="preserve">, </w:t>
      </w:r>
      <w:r>
        <w:rPr>
          <w:lang w:val="uz-Cyrl-UZ"/>
        </w:rPr>
        <w:t>pomoćnik</w:t>
      </w:r>
      <w:r w:rsidR="00F62C7F">
        <w:rPr>
          <w:lang w:val="uz-Cyrl-UZ"/>
        </w:rPr>
        <w:t xml:space="preserve"> </w:t>
      </w:r>
      <w:r>
        <w:rPr>
          <w:lang w:val="uz-Cyrl-UZ"/>
        </w:rPr>
        <w:t>direktora</w:t>
      </w:r>
      <w:r w:rsidR="00F62C7F">
        <w:rPr>
          <w:lang w:val="uz-Cyrl-UZ"/>
        </w:rPr>
        <w:t xml:space="preserve"> </w:t>
      </w:r>
      <w:r>
        <w:rPr>
          <w:lang w:val="uz-Cyrl-UZ"/>
        </w:rPr>
        <w:t>Agencije</w:t>
      </w:r>
      <w:r w:rsidR="00F62C7F">
        <w:rPr>
          <w:lang w:val="uz-Cyrl-UZ"/>
        </w:rPr>
        <w:t xml:space="preserve">, </w:t>
      </w:r>
      <w:r>
        <w:rPr>
          <w:lang w:val="uz-Cyrl-UZ"/>
        </w:rPr>
        <w:t>Ana</w:t>
      </w:r>
      <w:r w:rsidR="00F62C7F">
        <w:rPr>
          <w:lang w:val="uz-Cyrl-UZ"/>
        </w:rPr>
        <w:t xml:space="preserve"> </w:t>
      </w:r>
      <w:r>
        <w:rPr>
          <w:lang w:val="uz-Cyrl-UZ"/>
        </w:rPr>
        <w:t>Jerosimić</w:t>
      </w:r>
      <w:r w:rsidR="00F62C7F">
        <w:rPr>
          <w:lang w:val="uz-Cyrl-UZ"/>
        </w:rPr>
        <w:t xml:space="preserve"> </w:t>
      </w:r>
      <w:r>
        <w:rPr>
          <w:lang w:val="uz-Cyrl-UZ"/>
        </w:rPr>
        <w:t>i</w:t>
      </w:r>
      <w:r w:rsidR="00F62C7F">
        <w:rPr>
          <w:lang w:val="uz-Cyrl-UZ"/>
        </w:rPr>
        <w:t xml:space="preserve"> </w:t>
      </w:r>
      <w:r>
        <w:rPr>
          <w:lang w:val="uz-Cyrl-UZ"/>
        </w:rPr>
        <w:t>Jovan</w:t>
      </w:r>
      <w:r w:rsidR="00F62C7F">
        <w:rPr>
          <w:lang w:val="uz-Cyrl-UZ"/>
        </w:rPr>
        <w:t xml:space="preserve"> </w:t>
      </w:r>
      <w:r>
        <w:rPr>
          <w:lang w:val="uz-Cyrl-UZ"/>
        </w:rPr>
        <w:t>Nicić</w:t>
      </w:r>
      <w:r w:rsidR="00F62C7F">
        <w:rPr>
          <w:lang w:val="uz-Cyrl-UZ"/>
        </w:rPr>
        <w:t xml:space="preserve">, </w:t>
      </w:r>
      <w:r>
        <w:rPr>
          <w:lang w:val="uz-Cyrl-UZ"/>
        </w:rPr>
        <w:t>viši</w:t>
      </w:r>
      <w:r w:rsidR="00F62C7F">
        <w:rPr>
          <w:lang w:val="uz-Cyrl-UZ"/>
        </w:rPr>
        <w:t xml:space="preserve"> </w:t>
      </w:r>
      <w:r>
        <w:rPr>
          <w:lang w:val="uz-Cyrl-UZ"/>
        </w:rPr>
        <w:t>savetnci</w:t>
      </w:r>
      <w:r w:rsidR="00F62C7F">
        <w:rPr>
          <w:lang w:val="uz-Cyrl-UZ"/>
        </w:rPr>
        <w:t xml:space="preserve"> </w:t>
      </w:r>
      <w:r>
        <w:rPr>
          <w:lang w:val="uz-Cyrl-UZ"/>
        </w:rPr>
        <w:t>u</w:t>
      </w:r>
      <w:r w:rsidR="00F62C7F">
        <w:rPr>
          <w:lang w:val="uz-Cyrl-UZ"/>
        </w:rPr>
        <w:t xml:space="preserve"> </w:t>
      </w:r>
      <w:r>
        <w:rPr>
          <w:lang w:val="uz-Cyrl-UZ"/>
        </w:rPr>
        <w:t>Sektoru</w:t>
      </w:r>
      <w:r w:rsidR="00F62C7F">
        <w:rPr>
          <w:lang w:val="uz-Cyrl-UZ"/>
        </w:rPr>
        <w:t xml:space="preserve"> </w:t>
      </w:r>
      <w:r>
        <w:rPr>
          <w:lang w:val="uz-Cyrl-UZ"/>
        </w:rPr>
        <w:t>za</w:t>
      </w:r>
      <w:r w:rsidR="00F62C7F">
        <w:rPr>
          <w:lang w:val="uz-Cyrl-UZ"/>
        </w:rPr>
        <w:t xml:space="preserve"> </w:t>
      </w:r>
      <w:r>
        <w:rPr>
          <w:lang w:val="uz-Cyrl-UZ"/>
        </w:rPr>
        <w:t>prevenciju</w:t>
      </w:r>
      <w:r w:rsidR="00F62C7F">
        <w:rPr>
          <w:lang w:val="uz-Cyrl-UZ"/>
        </w:rPr>
        <w:t xml:space="preserve"> </w:t>
      </w:r>
      <w:r>
        <w:rPr>
          <w:lang w:val="uz-Cyrl-UZ"/>
        </w:rPr>
        <w:t>Agencije</w:t>
      </w:r>
      <w:r w:rsidR="00F62C7F">
        <w:rPr>
          <w:lang w:val="uz-Cyrl-UZ"/>
        </w:rPr>
        <w:t xml:space="preserve">, </w:t>
      </w:r>
      <w:r>
        <w:rPr>
          <w:lang w:val="uz-Cyrl-UZ"/>
        </w:rPr>
        <w:t>i</w:t>
      </w:r>
      <w:r w:rsidR="00F62C7F">
        <w:rPr>
          <w:lang w:val="uz-Cyrl-UZ"/>
        </w:rPr>
        <w:t xml:space="preserve"> </w:t>
      </w:r>
      <w:r>
        <w:rPr>
          <w:lang w:val="uz-Cyrl-UZ"/>
        </w:rPr>
        <w:t>Dejan</w:t>
      </w:r>
      <w:r w:rsidR="00F62C7F">
        <w:rPr>
          <w:lang w:val="uz-Cyrl-UZ"/>
        </w:rPr>
        <w:t xml:space="preserve"> </w:t>
      </w:r>
      <w:r>
        <w:rPr>
          <w:lang w:val="uz-Cyrl-UZ"/>
        </w:rPr>
        <w:t>Damjanovć</w:t>
      </w:r>
      <w:r w:rsidR="00F62C7F">
        <w:rPr>
          <w:lang w:val="uz-Cyrl-UZ"/>
        </w:rPr>
        <w:t xml:space="preserve">, </w:t>
      </w:r>
      <w:r>
        <w:rPr>
          <w:lang w:val="uz-Cyrl-UZ"/>
        </w:rPr>
        <w:t>šef</w:t>
      </w:r>
      <w:r w:rsidR="00F62C7F">
        <w:rPr>
          <w:lang w:val="uz-Cyrl-UZ"/>
        </w:rPr>
        <w:t xml:space="preserve"> </w:t>
      </w:r>
      <w:r>
        <w:rPr>
          <w:lang w:val="uz-Cyrl-UZ"/>
        </w:rPr>
        <w:t>Kancelarije</w:t>
      </w:r>
      <w:r w:rsidR="00F62C7F">
        <w:rPr>
          <w:lang w:val="uz-Cyrl-UZ"/>
        </w:rPr>
        <w:t xml:space="preserve"> </w:t>
      </w:r>
      <w:r>
        <w:rPr>
          <w:lang w:val="uz-Cyrl-UZ"/>
        </w:rPr>
        <w:t>direktora</w:t>
      </w:r>
      <w:r w:rsidR="00F62C7F">
        <w:rPr>
          <w:lang w:val="uz-Cyrl-UZ"/>
        </w:rPr>
        <w:t xml:space="preserve"> </w:t>
      </w:r>
      <w:r>
        <w:rPr>
          <w:lang w:val="uz-Cyrl-UZ"/>
        </w:rPr>
        <w:t>Agencije</w:t>
      </w:r>
      <w:r w:rsidR="00F62C7F">
        <w:rPr>
          <w:lang w:val="uz-Cyrl-UZ"/>
        </w:rPr>
        <w:t xml:space="preserve">; </w:t>
      </w:r>
      <w:r>
        <w:rPr>
          <w:lang w:val="uz-Cyrl-UZ"/>
        </w:rPr>
        <w:t>Zorica</w:t>
      </w:r>
      <w:r w:rsidR="00F62C7F">
        <w:rPr>
          <w:lang w:val="uz-Cyrl-UZ"/>
        </w:rPr>
        <w:t xml:space="preserve"> </w:t>
      </w:r>
      <w:r>
        <w:rPr>
          <w:lang w:val="uz-Cyrl-UZ"/>
        </w:rPr>
        <w:t>Stojšić</w:t>
      </w:r>
      <w:r w:rsidR="00F62C7F">
        <w:rPr>
          <w:lang w:val="uz-Cyrl-UZ"/>
        </w:rPr>
        <w:t xml:space="preserve">, </w:t>
      </w:r>
      <w:r>
        <w:rPr>
          <w:lang w:val="uz-Cyrl-UZ"/>
        </w:rPr>
        <w:t>zamenik</w:t>
      </w:r>
      <w:r w:rsidR="00F62C7F">
        <w:rPr>
          <w:lang w:val="uz-Cyrl-UZ"/>
        </w:rPr>
        <w:t xml:space="preserve"> </w:t>
      </w:r>
      <w:r>
        <w:rPr>
          <w:lang w:val="uz-Cyrl-UZ"/>
        </w:rPr>
        <w:t>republičkog</w:t>
      </w:r>
      <w:r w:rsidR="00F62C7F">
        <w:rPr>
          <w:lang w:val="uz-Cyrl-UZ"/>
        </w:rPr>
        <w:t xml:space="preserve"> </w:t>
      </w:r>
      <w:r>
        <w:rPr>
          <w:lang w:val="uz-Cyrl-UZ"/>
        </w:rPr>
        <w:t>javnog</w:t>
      </w:r>
      <w:r w:rsidR="00F62C7F">
        <w:rPr>
          <w:lang w:val="uz-Cyrl-UZ"/>
        </w:rPr>
        <w:t xml:space="preserve"> </w:t>
      </w:r>
      <w:r>
        <w:rPr>
          <w:lang w:val="uz-Cyrl-UZ"/>
        </w:rPr>
        <w:t>tužioca</w:t>
      </w:r>
      <w:r w:rsidR="00F62C7F">
        <w:rPr>
          <w:lang w:val="uz-Cyrl-UZ"/>
        </w:rPr>
        <w:t xml:space="preserve">, </w:t>
      </w:r>
      <w:r>
        <w:rPr>
          <w:lang w:val="uz-Cyrl-UZ"/>
        </w:rPr>
        <w:t>i</w:t>
      </w:r>
      <w:r w:rsidR="00F62C7F">
        <w:rPr>
          <w:lang w:val="uz-Cyrl-UZ"/>
        </w:rPr>
        <w:t xml:space="preserve"> </w:t>
      </w:r>
      <w:r>
        <w:rPr>
          <w:lang w:val="uz-Cyrl-UZ"/>
        </w:rPr>
        <w:t>Branko</w:t>
      </w:r>
      <w:r w:rsidR="00F62C7F">
        <w:rPr>
          <w:lang w:val="uz-Cyrl-UZ"/>
        </w:rPr>
        <w:t xml:space="preserve"> </w:t>
      </w:r>
      <w:r>
        <w:rPr>
          <w:lang w:val="uz-Cyrl-UZ"/>
        </w:rPr>
        <w:t>Stamenković</w:t>
      </w:r>
      <w:r w:rsidR="00F62C7F">
        <w:rPr>
          <w:lang w:val="uz-Cyrl-UZ"/>
        </w:rPr>
        <w:t xml:space="preserve">, </w:t>
      </w:r>
      <w:r>
        <w:rPr>
          <w:lang w:val="uz-Cyrl-UZ"/>
        </w:rPr>
        <w:t>Posebni</w:t>
      </w:r>
      <w:r w:rsidR="00F62C7F">
        <w:rPr>
          <w:lang w:val="uz-Cyrl-UZ"/>
        </w:rPr>
        <w:t xml:space="preserve"> </w:t>
      </w:r>
      <w:r>
        <w:rPr>
          <w:lang w:val="uz-Cyrl-UZ"/>
        </w:rPr>
        <w:t>tužilac</w:t>
      </w:r>
      <w:r w:rsidR="00F62C7F">
        <w:rPr>
          <w:lang w:val="uz-Cyrl-UZ"/>
        </w:rPr>
        <w:t xml:space="preserve"> </w:t>
      </w:r>
      <w:r>
        <w:rPr>
          <w:lang w:val="uz-Cyrl-UZ"/>
        </w:rPr>
        <w:t>za</w:t>
      </w:r>
      <w:r w:rsidR="00F62C7F">
        <w:rPr>
          <w:lang w:val="uz-Cyrl-UZ"/>
        </w:rPr>
        <w:t xml:space="preserve"> </w:t>
      </w:r>
      <w:r>
        <w:rPr>
          <w:lang w:val="uz-Cyrl-UZ"/>
        </w:rPr>
        <w:t>visokotehnološki</w:t>
      </w:r>
      <w:r w:rsidR="00F62C7F">
        <w:rPr>
          <w:lang w:val="uz-Cyrl-UZ"/>
        </w:rPr>
        <w:t xml:space="preserve"> </w:t>
      </w:r>
      <w:r>
        <w:rPr>
          <w:lang w:val="uz-Cyrl-UZ"/>
        </w:rPr>
        <w:t>kriminal</w:t>
      </w:r>
      <w:r w:rsidR="00F62C7F">
        <w:rPr>
          <w:lang w:val="uz-Cyrl-UZ"/>
        </w:rPr>
        <w:t xml:space="preserve">; </w:t>
      </w:r>
      <w:r>
        <w:rPr>
          <w:lang w:val="uz-Cyrl-UZ"/>
        </w:rPr>
        <w:t>Tatjana</w:t>
      </w:r>
      <w:r w:rsidR="00F62C7F">
        <w:rPr>
          <w:lang w:val="uz-Cyrl-UZ"/>
        </w:rPr>
        <w:t xml:space="preserve"> </w:t>
      </w:r>
      <w:r>
        <w:rPr>
          <w:lang w:val="uz-Cyrl-UZ"/>
        </w:rPr>
        <w:t>Lagumdžija</w:t>
      </w:r>
      <w:r w:rsidR="00F62C7F">
        <w:rPr>
          <w:lang w:val="uz-Cyrl-UZ"/>
        </w:rPr>
        <w:t xml:space="preserve"> </w:t>
      </w:r>
      <w:r>
        <w:rPr>
          <w:lang w:val="uz-Cyrl-UZ"/>
        </w:rPr>
        <w:t>i</w:t>
      </w:r>
      <w:r w:rsidR="00F62C7F">
        <w:rPr>
          <w:lang w:val="uz-Cyrl-UZ"/>
        </w:rPr>
        <w:t xml:space="preserve"> </w:t>
      </w:r>
      <w:r>
        <w:rPr>
          <w:lang w:val="uz-Cyrl-UZ"/>
        </w:rPr>
        <w:t>Sandra</w:t>
      </w:r>
      <w:r w:rsidR="00F62C7F">
        <w:rPr>
          <w:lang w:val="uz-Cyrl-UZ"/>
        </w:rPr>
        <w:t xml:space="preserve"> </w:t>
      </w:r>
      <w:r>
        <w:rPr>
          <w:lang w:val="uz-Cyrl-UZ"/>
        </w:rPr>
        <w:t>Kulezić</w:t>
      </w:r>
      <w:r w:rsidR="00F62C7F">
        <w:rPr>
          <w:lang w:val="uz-Cyrl-UZ"/>
        </w:rPr>
        <w:t xml:space="preserve">, </w:t>
      </w:r>
      <w:r>
        <w:rPr>
          <w:lang w:val="uz-Cyrl-UZ"/>
        </w:rPr>
        <w:t>izborni</w:t>
      </w:r>
      <w:r w:rsidR="00F62C7F">
        <w:rPr>
          <w:lang w:val="uz-Cyrl-UZ"/>
        </w:rPr>
        <w:t xml:space="preserve"> </w:t>
      </w:r>
      <w:r>
        <w:rPr>
          <w:lang w:val="uz-Cyrl-UZ"/>
        </w:rPr>
        <w:t>članovi</w:t>
      </w:r>
      <w:r w:rsidR="00F62C7F">
        <w:rPr>
          <w:lang w:val="uz-Cyrl-UZ"/>
        </w:rPr>
        <w:t xml:space="preserve"> </w:t>
      </w:r>
      <w:r>
        <w:rPr>
          <w:lang w:val="uz-Cyrl-UZ"/>
        </w:rPr>
        <w:t>Državnog</w:t>
      </w:r>
      <w:r w:rsidR="00F62C7F">
        <w:rPr>
          <w:lang w:val="uz-Cyrl-UZ"/>
        </w:rPr>
        <w:t xml:space="preserve"> </w:t>
      </w:r>
      <w:r>
        <w:rPr>
          <w:lang w:val="uz-Cyrl-UZ"/>
        </w:rPr>
        <w:t>veća</w:t>
      </w:r>
      <w:r w:rsidR="00F62C7F">
        <w:rPr>
          <w:lang w:val="uz-Cyrl-UZ"/>
        </w:rPr>
        <w:t xml:space="preserve"> </w:t>
      </w:r>
      <w:r>
        <w:rPr>
          <w:lang w:val="uz-Cyrl-UZ"/>
        </w:rPr>
        <w:t>tužilaca</w:t>
      </w:r>
      <w:r w:rsidR="00F62C7F">
        <w:rPr>
          <w:lang w:val="uz-Cyrl-UZ"/>
        </w:rPr>
        <w:t>.</w:t>
      </w:r>
    </w:p>
    <w:p w:rsidR="00F62C7F" w:rsidRDefault="00F62C7F" w:rsidP="00F62C7F">
      <w:pPr>
        <w:jc w:val="both"/>
        <w:rPr>
          <w:lang w:val="uz-Cyrl-UZ"/>
        </w:rPr>
      </w:pPr>
      <w:r>
        <w:rPr>
          <w:lang w:val="sr-Cyrl-CS"/>
        </w:rPr>
        <w:tab/>
      </w:r>
    </w:p>
    <w:p w:rsidR="00F62C7F" w:rsidRDefault="003B5541" w:rsidP="00F62C7F">
      <w:pPr>
        <w:ind w:firstLine="720"/>
        <w:rPr>
          <w:lang w:val="sr-Cyrl-CS"/>
        </w:rPr>
      </w:pPr>
      <w:r>
        <w:rPr>
          <w:lang w:val="sr-Cyrl-CS"/>
        </w:rPr>
        <w:t>Na</w:t>
      </w:r>
      <w:r w:rsidR="00F62C7F">
        <w:rPr>
          <w:lang w:val="sr-Cyrl-CS"/>
        </w:rPr>
        <w:t xml:space="preserve"> </w:t>
      </w:r>
      <w:r>
        <w:rPr>
          <w:lang w:val="sr-Cyrl-CS"/>
        </w:rPr>
        <w:t>predlog</w:t>
      </w:r>
      <w:r w:rsidR="00F62C7F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F62C7F">
        <w:rPr>
          <w:lang w:val="sr-Cyrl-CS"/>
        </w:rPr>
        <w:t xml:space="preserve"> </w:t>
      </w:r>
      <w:r>
        <w:rPr>
          <w:lang w:val="sr-Cyrl-CS"/>
        </w:rPr>
        <w:t>Odbora</w:t>
      </w:r>
      <w:r w:rsidR="00F62C7F">
        <w:rPr>
          <w:lang w:val="sr-Cyrl-CS"/>
        </w:rPr>
        <w:t xml:space="preserve"> </w:t>
      </w:r>
      <w:r>
        <w:rPr>
          <w:lang w:val="sr-Cyrl-CS"/>
        </w:rPr>
        <w:t>utvrđen</w:t>
      </w:r>
      <w:r w:rsidR="00F62C7F">
        <w:rPr>
          <w:lang w:val="sr-Cyrl-CS"/>
        </w:rPr>
        <w:t xml:space="preserve"> </w:t>
      </w:r>
      <w:r>
        <w:rPr>
          <w:lang w:val="sr-Cyrl-CS"/>
        </w:rPr>
        <w:t>je</w:t>
      </w:r>
      <w:r w:rsidR="00F62C7F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F62C7F" w:rsidRDefault="00F62C7F" w:rsidP="00F62C7F">
      <w:pPr>
        <w:tabs>
          <w:tab w:val="left" w:pos="1440"/>
        </w:tabs>
      </w:pPr>
    </w:p>
    <w:p w:rsidR="00F62C7F" w:rsidRDefault="003B5541" w:rsidP="00F62C7F">
      <w:pPr>
        <w:tabs>
          <w:tab w:val="left" w:pos="1440"/>
        </w:tabs>
        <w:jc w:val="center"/>
        <w:rPr>
          <w:lang w:val="uz-Cyrl-UZ"/>
        </w:rPr>
      </w:pPr>
      <w:r>
        <w:rPr>
          <w:lang w:val="sr-Cyrl-CS"/>
        </w:rPr>
        <w:t>D</w:t>
      </w:r>
      <w:r w:rsidR="00F62C7F">
        <w:rPr>
          <w:lang w:val="sr-Cyrl-CS"/>
        </w:rPr>
        <w:t xml:space="preserve"> </w:t>
      </w:r>
      <w:r>
        <w:rPr>
          <w:lang w:val="sr-Cyrl-CS"/>
        </w:rPr>
        <w:t>n</w:t>
      </w:r>
      <w:r w:rsidR="00F62C7F">
        <w:rPr>
          <w:lang w:val="sr-Cyrl-CS"/>
        </w:rPr>
        <w:t xml:space="preserve"> </w:t>
      </w:r>
      <w:r>
        <w:rPr>
          <w:lang w:val="sr-Cyrl-CS"/>
        </w:rPr>
        <w:t>e</w:t>
      </w:r>
      <w:r w:rsidR="00F62C7F">
        <w:rPr>
          <w:lang w:val="sr-Cyrl-CS"/>
        </w:rPr>
        <w:t xml:space="preserve"> </w:t>
      </w:r>
      <w:r>
        <w:rPr>
          <w:lang w:val="sr-Cyrl-CS"/>
        </w:rPr>
        <w:t>v</w:t>
      </w:r>
      <w:r w:rsidR="00F62C7F">
        <w:rPr>
          <w:lang w:val="sr-Cyrl-CS"/>
        </w:rPr>
        <w:t xml:space="preserve"> </w:t>
      </w:r>
      <w:r>
        <w:rPr>
          <w:lang w:val="sr-Cyrl-CS"/>
        </w:rPr>
        <w:t>n</w:t>
      </w:r>
      <w:r w:rsidR="00F62C7F">
        <w:rPr>
          <w:lang w:val="sr-Cyrl-CS"/>
        </w:rPr>
        <w:t xml:space="preserve"> </w:t>
      </w:r>
      <w:r>
        <w:rPr>
          <w:lang w:val="sr-Cyrl-CS"/>
        </w:rPr>
        <w:t>i</w:t>
      </w:r>
      <w:r w:rsidR="00F62C7F">
        <w:rPr>
          <w:lang w:val="sr-Cyrl-CS"/>
        </w:rPr>
        <w:t xml:space="preserve">  </w:t>
      </w:r>
      <w:r>
        <w:rPr>
          <w:lang w:val="sr-Cyrl-CS"/>
        </w:rPr>
        <w:t>r</w:t>
      </w:r>
      <w:r w:rsidR="00F62C7F">
        <w:rPr>
          <w:lang w:val="sr-Cyrl-CS"/>
        </w:rPr>
        <w:t xml:space="preserve"> </w:t>
      </w:r>
      <w:r>
        <w:rPr>
          <w:lang w:val="sr-Cyrl-CS"/>
        </w:rPr>
        <w:t>e</w:t>
      </w:r>
      <w:r w:rsidR="00F62C7F">
        <w:rPr>
          <w:lang w:val="sr-Cyrl-CS"/>
        </w:rPr>
        <w:t xml:space="preserve"> </w:t>
      </w:r>
      <w:r>
        <w:rPr>
          <w:lang w:val="sr-Cyrl-CS"/>
        </w:rPr>
        <w:t>d</w:t>
      </w:r>
      <w:r w:rsidR="00F62C7F">
        <w:rPr>
          <w:lang w:val="sr-Cyrl-CS"/>
        </w:rPr>
        <w:t xml:space="preserve"> :</w:t>
      </w:r>
      <w:r w:rsidR="00F62C7F">
        <w:rPr>
          <w:lang w:val="uz-Cyrl-UZ"/>
        </w:rPr>
        <w:t xml:space="preserve">  </w:t>
      </w:r>
    </w:p>
    <w:p w:rsidR="00F62C7F" w:rsidRDefault="00F62C7F" w:rsidP="00F62C7F">
      <w:pPr>
        <w:tabs>
          <w:tab w:val="left" w:pos="1440"/>
        </w:tabs>
        <w:jc w:val="center"/>
        <w:rPr>
          <w:lang w:val="uz-Cyrl-UZ"/>
        </w:rPr>
      </w:pPr>
    </w:p>
    <w:p w:rsidR="00F62C7F" w:rsidRDefault="00F62C7F" w:rsidP="00F62C7F">
      <w:pPr>
        <w:tabs>
          <w:tab w:val="left" w:pos="1440"/>
        </w:tabs>
        <w:jc w:val="both"/>
        <w:rPr>
          <w:lang w:val="uz-Cyrl-UZ"/>
        </w:rPr>
      </w:pPr>
      <w:r>
        <w:rPr>
          <w:lang w:val="uz-Cyrl-UZ"/>
        </w:rPr>
        <w:t xml:space="preserve">             1. </w:t>
      </w:r>
      <w:r w:rsidR="003B5541">
        <w:rPr>
          <w:rFonts w:cs="Arial"/>
          <w:lang w:val="uz-Cyrl-UZ"/>
        </w:rPr>
        <w:t>Razmatranje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Izveštaja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radu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Agencije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borbu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protiv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korupcije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2015. </w:t>
      </w:r>
      <w:r w:rsidR="003B5541">
        <w:rPr>
          <w:rFonts w:cs="Arial"/>
          <w:lang w:val="uz-Cyrl-UZ"/>
        </w:rPr>
        <w:t>godinu</w:t>
      </w:r>
      <w:r>
        <w:rPr>
          <w:rFonts w:cs="Arial"/>
        </w:rPr>
        <w:t>,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Izveštajem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sprovođenju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Nacionalne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strategije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borbu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protiv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korupcije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Republici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Srbiji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period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</w:t>
      </w:r>
      <w:r>
        <w:rPr>
          <w:rFonts w:cs="Arial"/>
          <w:lang w:val="uz-Cyrl-UZ"/>
        </w:rPr>
        <w:t xml:space="preserve"> 2013. </w:t>
      </w:r>
      <w:r w:rsidR="003B5541">
        <w:rPr>
          <w:rFonts w:cs="Arial"/>
          <w:lang w:val="uz-Cyrl-UZ"/>
        </w:rPr>
        <w:t>do</w:t>
      </w:r>
      <w:r>
        <w:rPr>
          <w:rFonts w:cs="Arial"/>
          <w:lang w:val="uz-Cyrl-UZ"/>
        </w:rPr>
        <w:t xml:space="preserve"> 2018. </w:t>
      </w:r>
      <w:r w:rsidR="003B5541">
        <w:rPr>
          <w:rFonts w:cs="Arial"/>
          <w:lang w:val="uz-Cyrl-UZ"/>
        </w:rPr>
        <w:t>godine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Akcionog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plana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njeno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sprovođenje</w:t>
      </w:r>
      <w:r>
        <w:rPr>
          <w:rFonts w:cs="Arial"/>
          <w:lang w:val="uz-Cyrl-UZ"/>
        </w:rPr>
        <w:t xml:space="preserve"> (</w:t>
      </w:r>
      <w:r w:rsidR="003B5541">
        <w:rPr>
          <w:rFonts w:cs="Arial"/>
          <w:lang w:val="uz-Cyrl-UZ"/>
        </w:rPr>
        <w:t>broj</w:t>
      </w:r>
      <w:r>
        <w:rPr>
          <w:rFonts w:cs="Arial"/>
          <w:lang w:val="uz-Cyrl-UZ"/>
        </w:rPr>
        <w:t xml:space="preserve">: 02-705/16, </w:t>
      </w:r>
      <w:r w:rsidR="003B5541">
        <w:rPr>
          <w:rFonts w:cs="Arial"/>
          <w:lang w:val="uz-Cyrl-UZ"/>
        </w:rPr>
        <w:t>od</w:t>
      </w:r>
      <w:r>
        <w:rPr>
          <w:rFonts w:cs="Arial"/>
          <w:lang w:val="uz-Cyrl-UZ"/>
        </w:rPr>
        <w:t xml:space="preserve"> 31. </w:t>
      </w:r>
      <w:r w:rsidR="003B5541">
        <w:rPr>
          <w:rFonts w:cs="Arial"/>
          <w:lang w:val="uz-Cyrl-UZ"/>
        </w:rPr>
        <w:t>marta</w:t>
      </w:r>
      <w:r>
        <w:rPr>
          <w:rFonts w:cs="Arial"/>
          <w:lang w:val="uz-Cyrl-UZ"/>
        </w:rPr>
        <w:t xml:space="preserve"> 2016. </w:t>
      </w:r>
      <w:r w:rsidR="003B5541">
        <w:rPr>
          <w:rFonts w:cs="Arial"/>
          <w:lang w:val="uz-Cyrl-UZ"/>
        </w:rPr>
        <w:t>godine</w:t>
      </w:r>
      <w:r>
        <w:rPr>
          <w:rFonts w:cs="Arial"/>
          <w:lang w:val="uz-Cyrl-UZ"/>
        </w:rPr>
        <w:t>);</w:t>
      </w:r>
      <w:r>
        <w:rPr>
          <w:lang w:val="uz-Cyrl-UZ"/>
        </w:rPr>
        <w:t xml:space="preserve"> </w:t>
      </w:r>
    </w:p>
    <w:p w:rsidR="00F62C7F" w:rsidRDefault="00F62C7F" w:rsidP="00F62C7F">
      <w:pPr>
        <w:tabs>
          <w:tab w:val="left" w:pos="1440"/>
        </w:tabs>
        <w:jc w:val="both"/>
        <w:rPr>
          <w:lang w:val="uz-Cyrl-UZ"/>
        </w:rPr>
      </w:pPr>
      <w:r>
        <w:rPr>
          <w:lang w:val="uz-Cyrl-UZ"/>
        </w:rPr>
        <w:lastRenderedPageBreak/>
        <w:t xml:space="preserve">             2. </w:t>
      </w:r>
      <w:r w:rsidR="003B5541">
        <w:rPr>
          <w:rFonts w:cs="Arial"/>
          <w:lang w:val="uz-Cyrl-UZ"/>
        </w:rPr>
        <w:t>Razmatranje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predloga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izbor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člana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Odbora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Agencije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borbu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protiv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korupcije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koji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zajedno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podneli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Udruženje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novinara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Srbije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Nezavisno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udruženje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novinara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Srbije</w:t>
      </w:r>
      <w:r>
        <w:rPr>
          <w:rFonts w:cs="Arial"/>
          <w:lang w:val="uz-Cyrl-UZ"/>
        </w:rPr>
        <w:t xml:space="preserve"> (</w:t>
      </w:r>
      <w:r w:rsidR="003B5541">
        <w:rPr>
          <w:rFonts w:cs="Arial"/>
          <w:lang w:val="uz-Cyrl-UZ"/>
        </w:rPr>
        <w:t>broj</w:t>
      </w:r>
      <w:r>
        <w:rPr>
          <w:rFonts w:cs="Arial"/>
          <w:lang w:val="uz-Cyrl-UZ"/>
        </w:rPr>
        <w:t xml:space="preserve"> 02-2067/15-1, </w:t>
      </w:r>
      <w:r w:rsidR="003B5541">
        <w:rPr>
          <w:rFonts w:cs="Arial"/>
          <w:lang w:val="uz-Cyrl-UZ"/>
        </w:rPr>
        <w:t>od</w:t>
      </w:r>
      <w:r>
        <w:rPr>
          <w:rFonts w:cs="Arial"/>
          <w:lang w:val="uz-Cyrl-UZ"/>
        </w:rPr>
        <w:t xml:space="preserve"> 9. </w:t>
      </w:r>
      <w:r w:rsidR="003B5541">
        <w:rPr>
          <w:rFonts w:cs="Arial"/>
          <w:lang w:val="uz-Cyrl-UZ"/>
        </w:rPr>
        <w:t>avgusta</w:t>
      </w:r>
      <w:r>
        <w:rPr>
          <w:rFonts w:cs="Arial"/>
          <w:lang w:val="uz-Cyrl-UZ"/>
        </w:rPr>
        <w:t xml:space="preserve"> 2016. </w:t>
      </w:r>
      <w:r w:rsidR="003B5541">
        <w:rPr>
          <w:rFonts w:cs="Arial"/>
          <w:lang w:val="uz-Cyrl-UZ"/>
        </w:rPr>
        <w:t>godine</w:t>
      </w:r>
      <w:r>
        <w:rPr>
          <w:rFonts w:cs="Arial"/>
          <w:lang w:val="uz-Cyrl-UZ"/>
        </w:rPr>
        <w:t>);</w:t>
      </w:r>
      <w:r>
        <w:rPr>
          <w:lang w:val="uz-Cyrl-UZ"/>
        </w:rPr>
        <w:t xml:space="preserve"> </w:t>
      </w:r>
    </w:p>
    <w:p w:rsidR="00F62C7F" w:rsidRDefault="00F62C7F" w:rsidP="00F62C7F">
      <w:pPr>
        <w:tabs>
          <w:tab w:val="left" w:pos="1440"/>
        </w:tabs>
        <w:jc w:val="both"/>
        <w:rPr>
          <w:lang w:val="uz-Cyrl-UZ"/>
        </w:rPr>
      </w:pPr>
      <w:r>
        <w:rPr>
          <w:lang w:val="uz-Cyrl-UZ"/>
        </w:rPr>
        <w:t xml:space="preserve">             3. </w:t>
      </w:r>
      <w:r w:rsidR="003B5541">
        <w:rPr>
          <w:rFonts w:cs="Arial"/>
          <w:lang w:val="uz-Cyrl-UZ"/>
        </w:rPr>
        <w:t>Razmatranje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Izveštaja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radu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javnih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tužilaštava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suzbijanju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kriminaliteta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zaštitu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ustavnosti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zakonitosti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2015. </w:t>
      </w:r>
      <w:r w:rsidR="003B5541">
        <w:rPr>
          <w:rFonts w:cs="Arial"/>
          <w:lang w:val="uz-Cyrl-UZ"/>
        </w:rPr>
        <w:t>godinu</w:t>
      </w:r>
      <w:r>
        <w:rPr>
          <w:rFonts w:cs="Arial"/>
          <w:lang w:val="uz-Cyrl-UZ"/>
        </w:rPr>
        <w:t xml:space="preserve"> (</w:t>
      </w:r>
      <w:r w:rsidR="003B5541">
        <w:rPr>
          <w:rFonts w:cs="Arial"/>
          <w:lang w:val="uz-Cyrl-UZ"/>
        </w:rPr>
        <w:t>broj</w:t>
      </w:r>
      <w:r>
        <w:rPr>
          <w:rFonts w:cs="Arial"/>
          <w:lang w:val="uz-Cyrl-UZ"/>
        </w:rPr>
        <w:t xml:space="preserve">: 02-2054/16, </w:t>
      </w:r>
      <w:r w:rsidR="003B5541">
        <w:rPr>
          <w:rFonts w:cs="Arial"/>
          <w:lang w:val="uz-Cyrl-UZ"/>
        </w:rPr>
        <w:t>od</w:t>
      </w:r>
      <w:r>
        <w:rPr>
          <w:rFonts w:cs="Arial"/>
          <w:lang w:val="uz-Cyrl-UZ"/>
        </w:rPr>
        <w:t xml:space="preserve"> 15. </w:t>
      </w:r>
      <w:r w:rsidR="003B5541">
        <w:rPr>
          <w:rFonts w:cs="Arial"/>
          <w:lang w:val="uz-Cyrl-UZ"/>
        </w:rPr>
        <w:t>septembra</w:t>
      </w:r>
      <w:r>
        <w:rPr>
          <w:rFonts w:cs="Arial"/>
          <w:lang w:val="uz-Cyrl-UZ"/>
        </w:rPr>
        <w:t xml:space="preserve"> 2016. </w:t>
      </w:r>
      <w:r w:rsidR="003B5541">
        <w:rPr>
          <w:rFonts w:cs="Arial"/>
          <w:lang w:val="uz-Cyrl-UZ"/>
        </w:rPr>
        <w:t>godine</w:t>
      </w:r>
      <w:r>
        <w:rPr>
          <w:rFonts w:cs="Arial"/>
          <w:lang w:val="uz-Cyrl-UZ"/>
        </w:rPr>
        <w:t>);</w:t>
      </w:r>
      <w:r>
        <w:rPr>
          <w:lang w:val="uz-Cyrl-UZ"/>
        </w:rPr>
        <w:t xml:space="preserve"> </w:t>
      </w:r>
    </w:p>
    <w:p w:rsidR="00F62C7F" w:rsidRDefault="00F62C7F" w:rsidP="00F62C7F">
      <w:pPr>
        <w:tabs>
          <w:tab w:val="left" w:pos="1440"/>
        </w:tabs>
        <w:jc w:val="both"/>
        <w:rPr>
          <w:lang w:val="uz-Cyrl-UZ"/>
        </w:rPr>
      </w:pPr>
      <w:r>
        <w:rPr>
          <w:lang w:val="uz-Cyrl-UZ"/>
        </w:rPr>
        <w:t xml:space="preserve">             4. </w:t>
      </w:r>
      <w:r w:rsidR="003B5541">
        <w:rPr>
          <w:rFonts w:cs="Arial"/>
          <w:lang w:val="uz-Cyrl-UZ"/>
        </w:rPr>
        <w:t>Razmatranje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Izveštaja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radu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Državnog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veća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tužilaca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2015. </w:t>
      </w:r>
      <w:r w:rsidR="003B5541">
        <w:rPr>
          <w:rFonts w:cs="Arial"/>
          <w:lang w:val="uz-Cyrl-UZ"/>
        </w:rPr>
        <w:t>godinu</w:t>
      </w:r>
      <w:r>
        <w:rPr>
          <w:rFonts w:cs="Arial"/>
          <w:lang w:val="uz-Cyrl-UZ"/>
        </w:rPr>
        <w:t xml:space="preserve"> (</w:t>
      </w:r>
      <w:r w:rsidR="003B5541">
        <w:rPr>
          <w:rFonts w:cs="Arial"/>
          <w:lang w:val="uz-Cyrl-UZ"/>
        </w:rPr>
        <w:t>broj</w:t>
      </w:r>
      <w:r>
        <w:rPr>
          <w:rFonts w:cs="Arial"/>
          <w:lang w:val="uz-Cyrl-UZ"/>
        </w:rPr>
        <w:t xml:space="preserve">: 02-524/16, </w:t>
      </w:r>
      <w:r w:rsidR="003B5541">
        <w:rPr>
          <w:rFonts w:cs="Arial"/>
          <w:lang w:val="uz-Cyrl-UZ"/>
        </w:rPr>
        <w:t>od</w:t>
      </w:r>
      <w:r>
        <w:rPr>
          <w:rFonts w:cs="Arial"/>
          <w:lang w:val="uz-Cyrl-UZ"/>
        </w:rPr>
        <w:t xml:space="preserve"> 1. </w:t>
      </w:r>
      <w:r w:rsidR="003B5541">
        <w:rPr>
          <w:rFonts w:cs="Arial"/>
          <w:lang w:val="uz-Cyrl-UZ"/>
        </w:rPr>
        <w:t>marta</w:t>
      </w:r>
      <w:r>
        <w:rPr>
          <w:rFonts w:cs="Arial"/>
          <w:lang w:val="uz-Cyrl-UZ"/>
        </w:rPr>
        <w:t xml:space="preserve"> 2016. </w:t>
      </w:r>
      <w:r w:rsidR="003B5541">
        <w:rPr>
          <w:rFonts w:cs="Arial"/>
          <w:lang w:val="uz-Cyrl-UZ"/>
        </w:rPr>
        <w:t>godine</w:t>
      </w:r>
      <w:r>
        <w:rPr>
          <w:rFonts w:cs="Arial"/>
          <w:lang w:val="uz-Cyrl-UZ"/>
        </w:rPr>
        <w:t>);</w:t>
      </w:r>
      <w:r>
        <w:rPr>
          <w:lang w:val="uz-Cyrl-UZ"/>
        </w:rPr>
        <w:t xml:space="preserve"> </w:t>
      </w:r>
    </w:p>
    <w:p w:rsidR="00F62C7F" w:rsidRDefault="00F62C7F" w:rsidP="00F62C7F">
      <w:pPr>
        <w:tabs>
          <w:tab w:val="left" w:pos="1440"/>
        </w:tabs>
        <w:jc w:val="both"/>
        <w:rPr>
          <w:lang w:val="uz-Cyrl-UZ"/>
        </w:rPr>
      </w:pPr>
      <w:r>
        <w:rPr>
          <w:lang w:val="uz-Cyrl-UZ"/>
        </w:rPr>
        <w:t xml:space="preserve">             5. </w:t>
      </w:r>
      <w:r w:rsidR="003B5541">
        <w:rPr>
          <w:rFonts w:cs="Arial"/>
          <w:lang w:val="uz-Cyrl-UZ"/>
        </w:rPr>
        <w:t>Razmatranje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Predloga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odluke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izboru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zamenika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javnog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tužioca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koji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podnelo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Državno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veće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tužilaca</w:t>
      </w:r>
      <w:r>
        <w:rPr>
          <w:rFonts w:cs="Arial"/>
          <w:lang w:val="uz-Cyrl-UZ"/>
        </w:rPr>
        <w:t xml:space="preserve"> (</w:t>
      </w:r>
      <w:r w:rsidR="003B5541">
        <w:rPr>
          <w:rFonts w:cs="Arial"/>
          <w:lang w:val="uz-Cyrl-UZ"/>
        </w:rPr>
        <w:t>broj</w:t>
      </w:r>
      <w:r>
        <w:rPr>
          <w:rFonts w:cs="Arial"/>
          <w:lang w:val="uz-Cyrl-UZ"/>
        </w:rPr>
        <w:t xml:space="preserve">: 119-1997/16, </w:t>
      </w:r>
      <w:r w:rsidR="003B5541">
        <w:rPr>
          <w:rFonts w:cs="Arial"/>
          <w:lang w:val="uz-Cyrl-UZ"/>
        </w:rPr>
        <w:t>od</w:t>
      </w:r>
      <w:r>
        <w:rPr>
          <w:rFonts w:cs="Arial"/>
          <w:lang w:val="uz-Cyrl-UZ"/>
        </w:rPr>
        <w:t xml:space="preserve"> 9. </w:t>
      </w:r>
      <w:r w:rsidR="003B5541">
        <w:rPr>
          <w:rFonts w:cs="Arial"/>
          <w:lang w:val="uz-Cyrl-UZ"/>
        </w:rPr>
        <w:t>septembra</w:t>
      </w:r>
      <w:r>
        <w:rPr>
          <w:rFonts w:cs="Arial"/>
          <w:lang w:val="uz-Cyrl-UZ"/>
        </w:rPr>
        <w:t xml:space="preserve"> 2016. </w:t>
      </w:r>
      <w:r w:rsidR="003B5541">
        <w:rPr>
          <w:rFonts w:cs="Arial"/>
          <w:lang w:val="uz-Cyrl-UZ"/>
        </w:rPr>
        <w:t>godine</w:t>
      </w:r>
      <w:r>
        <w:rPr>
          <w:rFonts w:cs="Arial"/>
          <w:lang w:val="uz-Cyrl-UZ"/>
        </w:rPr>
        <w:t>);</w:t>
      </w:r>
    </w:p>
    <w:p w:rsidR="00F62C7F" w:rsidRDefault="00F62C7F" w:rsidP="00F62C7F">
      <w:pPr>
        <w:tabs>
          <w:tab w:val="left" w:pos="1440"/>
        </w:tabs>
        <w:jc w:val="both"/>
        <w:rPr>
          <w:lang w:val="uz-Cyrl-UZ"/>
        </w:rPr>
      </w:pPr>
      <w:r>
        <w:rPr>
          <w:lang w:val="uz-Cyrl-UZ"/>
        </w:rPr>
        <w:t xml:space="preserve">             6. </w:t>
      </w:r>
      <w:r w:rsidR="003B5541">
        <w:rPr>
          <w:lang w:val="uz-Cyrl-UZ"/>
        </w:rPr>
        <w:t>Razno</w:t>
      </w:r>
      <w:r>
        <w:rPr>
          <w:lang w:val="uz-Cyrl-UZ"/>
        </w:rPr>
        <w:t>.</w:t>
      </w:r>
    </w:p>
    <w:p w:rsidR="00F62C7F" w:rsidRDefault="00F62C7F" w:rsidP="00F62C7F">
      <w:pPr>
        <w:ind w:firstLine="720"/>
        <w:jc w:val="both"/>
      </w:pPr>
    </w:p>
    <w:p w:rsidR="00F62C7F" w:rsidRDefault="003B5541" w:rsidP="00F62C7F">
      <w:pPr>
        <w:jc w:val="both"/>
        <w:rPr>
          <w:rFonts w:cs="Arial"/>
          <w:b/>
          <w:lang w:val="uz-Cyrl-UZ"/>
        </w:rPr>
      </w:pPr>
      <w:r>
        <w:rPr>
          <w:b/>
          <w:u w:val="single"/>
          <w:lang w:val="uz-Cyrl-UZ"/>
        </w:rPr>
        <w:t>Prva</w:t>
      </w:r>
      <w:r w:rsidR="00F62C7F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uz-Cyrl-UZ"/>
        </w:rPr>
        <w:t>tačka</w:t>
      </w:r>
      <w:r w:rsidR="00F62C7F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uz-Cyrl-UZ"/>
        </w:rPr>
        <w:t>dnevnog</w:t>
      </w:r>
      <w:r w:rsidR="00F62C7F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uz-Cyrl-UZ"/>
        </w:rPr>
        <w:t>reda</w:t>
      </w:r>
      <w:r w:rsidR="00F62C7F">
        <w:rPr>
          <w:b/>
          <w:lang w:val="uz-Cyrl-UZ"/>
        </w:rPr>
        <w:t>:</w:t>
      </w:r>
      <w:r w:rsidR="00F62C7F">
        <w:rPr>
          <w:lang w:val="uz-Cyrl-UZ"/>
        </w:rPr>
        <w:t xml:space="preserve"> </w:t>
      </w:r>
      <w:r>
        <w:rPr>
          <w:b/>
          <w:lang w:val="uz-Cyrl-UZ"/>
        </w:rPr>
        <w:t>Razmatranje</w:t>
      </w:r>
      <w:r w:rsidR="00F62C7F">
        <w:rPr>
          <w:b/>
          <w:lang w:val="uz-Cyrl-UZ"/>
        </w:rPr>
        <w:t xml:space="preserve"> </w:t>
      </w:r>
      <w:r>
        <w:rPr>
          <w:rFonts w:cs="Arial"/>
          <w:b/>
          <w:lang w:val="uz-Cyrl-UZ"/>
        </w:rPr>
        <w:t>Izveštaja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o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radu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Agencije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za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borbu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protiv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korupcije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za</w:t>
      </w:r>
      <w:r w:rsidR="00F62C7F">
        <w:rPr>
          <w:rFonts w:cs="Arial"/>
          <w:b/>
          <w:lang w:val="uz-Cyrl-UZ"/>
        </w:rPr>
        <w:t xml:space="preserve"> 2015. </w:t>
      </w:r>
      <w:r>
        <w:rPr>
          <w:rFonts w:cs="Arial"/>
          <w:b/>
          <w:lang w:val="uz-Cyrl-UZ"/>
        </w:rPr>
        <w:t>godinu</w:t>
      </w:r>
      <w:r w:rsidR="00F62C7F">
        <w:rPr>
          <w:rFonts w:cs="Arial"/>
          <w:b/>
        </w:rPr>
        <w:t>,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sa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Izveštajem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o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sprovođenju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Nacionalne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strategije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za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borbu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protiv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korupcije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u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Republici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Srbiji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za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period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od</w:t>
      </w:r>
      <w:r w:rsidR="00F62C7F">
        <w:rPr>
          <w:rFonts w:cs="Arial"/>
          <w:b/>
          <w:lang w:val="uz-Cyrl-UZ"/>
        </w:rPr>
        <w:t xml:space="preserve"> 2013. </w:t>
      </w:r>
      <w:r>
        <w:rPr>
          <w:rFonts w:cs="Arial"/>
          <w:b/>
          <w:lang w:val="uz-Cyrl-UZ"/>
        </w:rPr>
        <w:t>do</w:t>
      </w:r>
      <w:r w:rsidR="00F62C7F">
        <w:rPr>
          <w:rFonts w:cs="Arial"/>
          <w:b/>
          <w:lang w:val="uz-Cyrl-UZ"/>
        </w:rPr>
        <w:t xml:space="preserve"> 2018. </w:t>
      </w:r>
      <w:r>
        <w:rPr>
          <w:rFonts w:cs="Arial"/>
          <w:b/>
          <w:lang w:val="uz-Cyrl-UZ"/>
        </w:rPr>
        <w:t>godine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i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Akcionog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plana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za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njeno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sprovođenje</w:t>
      </w:r>
    </w:p>
    <w:p w:rsidR="00F62C7F" w:rsidRDefault="00F62C7F" w:rsidP="00F62C7F">
      <w:pPr>
        <w:jc w:val="both"/>
        <w:rPr>
          <w:rFonts w:cs="Arial"/>
          <w:lang w:val="uz-Cyrl-UZ"/>
        </w:rPr>
      </w:pP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b/>
          <w:lang w:val="uz-Cyrl-UZ"/>
        </w:rPr>
        <w:t>Tatjana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Babić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direktor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ukratko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upoznala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članove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Odbora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godišnjim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izveštajem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sprovođenju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Nacionalne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strategije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Akcionog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plana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njeno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sprovođenje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prethodnoj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godini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ukazujući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organizacionu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strukturu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najznačajnije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rezultate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izazove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radu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preporuke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Narodnoj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skupštini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zatim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aktivnosti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kontroli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imovine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prihoda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funkcionera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vođenju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registra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funkcionera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registra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imovine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funkcionera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postupanje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predstavkama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pitanjima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sukoba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interesa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kumulacije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funkcija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kontroli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godišnjih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finansijskih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izveštaja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političkih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subjekata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monitoringu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kontroli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izveštaja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troškovima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izbornih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kampanja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proceni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rizika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korupcije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propisima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antikoruptivnoj</w:t>
      </w:r>
      <w:r w:rsidR="00F62C7F">
        <w:rPr>
          <w:rFonts w:cs="Arial"/>
          <w:lang w:val="uz-Cyrl-UZ"/>
        </w:rPr>
        <w:t xml:space="preserve">  </w:t>
      </w:r>
      <w:r>
        <w:rPr>
          <w:rFonts w:cs="Arial"/>
          <w:lang w:val="uz-Cyrl-UZ"/>
        </w:rPr>
        <w:t>edukaciji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stanju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oblasti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sprovođenja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planva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integriteta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saradnji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civilnim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društvom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druga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pitanja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vezi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radom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borbu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protiv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jkorupcije</w:t>
      </w:r>
      <w:r w:rsidR="00F62C7F">
        <w:rPr>
          <w:rFonts w:cs="Arial"/>
          <w:lang w:val="uz-Cyrl-UZ"/>
        </w:rPr>
        <w:t xml:space="preserve">. </w:t>
      </w: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Skrenula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pažnju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normativni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okvir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rad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kao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priloge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Izveštaj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sadrži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od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najznačajniji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izveštaj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sprovođenju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Nacionalne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strategije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Akcionog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plana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finansijski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izveštaj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2015. </w:t>
      </w:r>
      <w:r>
        <w:rPr>
          <w:rFonts w:cs="Arial"/>
          <w:lang w:val="uz-Cyrl-UZ"/>
        </w:rPr>
        <w:t>godinu</w:t>
      </w:r>
      <w:r w:rsidR="00F62C7F">
        <w:rPr>
          <w:rFonts w:cs="Arial"/>
          <w:lang w:val="uz-Cyrl-UZ"/>
        </w:rPr>
        <w:t xml:space="preserve">. </w:t>
      </w: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Istakla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najznačajniji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rezultati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postignuti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2015. </w:t>
      </w:r>
      <w:r>
        <w:rPr>
          <w:rFonts w:cs="Arial"/>
          <w:lang w:val="uz-Cyrl-UZ"/>
        </w:rPr>
        <w:t>godini</w:t>
      </w:r>
      <w:r w:rsidR="00F62C7F">
        <w:rPr>
          <w:rFonts w:cs="Arial"/>
          <w:lang w:val="uz-Cyrl-UZ"/>
        </w:rPr>
        <w:t xml:space="preserve">: </w:t>
      </w:r>
      <w:r>
        <w:rPr>
          <w:rFonts w:cs="Arial"/>
          <w:lang w:val="uz-Cyrl-UZ"/>
        </w:rPr>
        <w:t>uočeno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povećanje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prijava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građana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protiv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funkcionera</w:t>
      </w:r>
      <w:r w:rsidR="00F62C7F">
        <w:rPr>
          <w:rFonts w:cs="Arial"/>
          <w:lang w:val="uz-Cyrl-UZ"/>
        </w:rPr>
        <w:t xml:space="preserve"> (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17,4%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odnosu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2014. </w:t>
      </w:r>
      <w:r>
        <w:rPr>
          <w:rFonts w:cs="Arial"/>
          <w:lang w:val="uz-Cyrl-UZ"/>
        </w:rPr>
        <w:t>godinu</w:t>
      </w:r>
      <w:r w:rsidR="00F62C7F">
        <w:rPr>
          <w:rFonts w:cs="Arial"/>
          <w:lang w:val="uz-Cyrl-UZ"/>
        </w:rPr>
        <w:t xml:space="preserve">), </w:t>
      </w:r>
      <w:r>
        <w:rPr>
          <w:rFonts w:cs="Arial"/>
          <w:lang w:val="uz-Cyrl-UZ"/>
        </w:rPr>
        <w:t>što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jedne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strane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ukazuje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veće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poverenje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građana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rad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druge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činjenicu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jedan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broj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funkcionera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još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uvek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svestan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svojih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obaveza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proizlaze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borbu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protiv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korupcije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te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ipak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beleži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trend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porasta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broja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funkcionera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podnose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finansijske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izveštaje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postupanja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konačnim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Odlukama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Agencije</w:t>
      </w:r>
      <w:r w:rsidR="00F62C7F">
        <w:rPr>
          <w:rFonts w:cs="Arial"/>
          <w:lang w:val="uz-Cyrl-UZ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Takođe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ukazala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uočava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povećanje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broja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funkcionera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prijavljuju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svoje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imovno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stanje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što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trebalo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bude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shvaćeno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kao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teret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nameće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funkcionerima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već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vid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zaštite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njihovog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integriteta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poverenja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građani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mogu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imaju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kada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pitanju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njihov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savestan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rad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dok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funkciji</w:t>
      </w:r>
      <w:r w:rsidR="00F62C7F">
        <w:rPr>
          <w:rFonts w:cs="Arial"/>
          <w:lang w:val="uz-Cyrl-UZ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Navela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2015. </w:t>
      </w:r>
      <w:r>
        <w:rPr>
          <w:rFonts w:cs="Arial"/>
          <w:lang w:val="uz-Cyrl-UZ"/>
        </w:rPr>
        <w:t>godini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izvršila</w:t>
      </w:r>
      <w:r w:rsidR="00F62C7F">
        <w:rPr>
          <w:rFonts w:cs="Arial"/>
          <w:lang w:val="uz-Cyrl-UZ"/>
        </w:rPr>
        <w:t xml:space="preserve"> 277 </w:t>
      </w:r>
      <w:r>
        <w:rPr>
          <w:rFonts w:cs="Arial"/>
          <w:lang w:val="uz-Cyrl-UZ"/>
        </w:rPr>
        <w:t>kontrola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kao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podnela</w:t>
      </w:r>
      <w:r w:rsidR="00F62C7F">
        <w:rPr>
          <w:rFonts w:cs="Arial"/>
          <w:lang w:val="uz-Cyrl-UZ"/>
        </w:rPr>
        <w:t xml:space="preserve"> 15 </w:t>
      </w:r>
      <w:r>
        <w:rPr>
          <w:rFonts w:cs="Arial"/>
          <w:lang w:val="uz-Cyrl-UZ"/>
        </w:rPr>
        <w:t>krivičnih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prijava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zbog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osnovane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sumnje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funkcioneri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slučajevima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prikrili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podatke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stvarnom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stanju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njihove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imovine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ili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dali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lažne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podatke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kako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prikrili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pravo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stanje</w:t>
      </w:r>
      <w:r w:rsidR="00F62C7F">
        <w:rPr>
          <w:rFonts w:cs="Arial"/>
          <w:lang w:val="uz-Cyrl-UZ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Ukazala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potrebu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donošenja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novog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borbu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protiv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korupcije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kako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joj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veća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ovlašćenja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taj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način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što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omogućio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neposredan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neometan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pristup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informacijama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javnog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značaja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službenoj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evidenciji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organa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javne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vlasti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lastRenderedPageBreak/>
        <w:t>drugih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pravnih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lica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proširila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obaveza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prijavljivanja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imovine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prihoda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imovinu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roditelja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dece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funkcionera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nezavisno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toga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li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žive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njim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istom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domaćinstvu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ili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ne</w:t>
      </w:r>
      <w:r w:rsidR="00F62C7F">
        <w:rPr>
          <w:rFonts w:cs="Arial"/>
          <w:lang w:val="uz-Cyrl-UZ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Navela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veliki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broj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obveznika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podnošenja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finansijskih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izveštaja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izvršilo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svoju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obavezu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2015. </w:t>
      </w:r>
      <w:r>
        <w:rPr>
          <w:rFonts w:cs="Arial"/>
          <w:lang w:val="uz-Cyrl-UZ"/>
        </w:rPr>
        <w:t>godini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grupi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onih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izvršavaju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ovu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svoju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obavezu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prednjače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grupe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građana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političke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stranke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nisu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parlamentarne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čiji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prihodi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budžeta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izuzetno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mali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ili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nema</w:t>
      </w:r>
      <w:r w:rsidR="00F62C7F">
        <w:rPr>
          <w:rFonts w:cs="Arial"/>
          <w:lang w:val="uz-Cyrl-UZ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Istakla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2015. </w:t>
      </w:r>
      <w:r>
        <w:rPr>
          <w:rFonts w:cs="Arial"/>
          <w:lang w:val="uz-Cyrl-UZ"/>
        </w:rPr>
        <w:t>godini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podnela</w:t>
      </w:r>
      <w:r w:rsidR="00F62C7F">
        <w:rPr>
          <w:rFonts w:cs="Arial"/>
          <w:lang w:val="uz-Cyrl-UZ"/>
        </w:rPr>
        <w:t xml:space="preserve"> 217 </w:t>
      </w:r>
      <w:r>
        <w:rPr>
          <w:rFonts w:cs="Arial"/>
          <w:lang w:val="uz-Cyrl-UZ"/>
        </w:rPr>
        <w:t>prekršajnih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prijava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protiv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finansijskih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subjekata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zbog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različitih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oblika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kršenja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vezi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finansiranjem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političkih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aktivnosti</w:t>
      </w:r>
      <w:r w:rsidR="00F62C7F">
        <w:rPr>
          <w:rFonts w:cs="Arial"/>
          <w:lang w:val="uz-Cyrl-UZ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Skrenula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pažnju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osnovu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pravnosnažnih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presuda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2015. </w:t>
      </w:r>
      <w:r>
        <w:rPr>
          <w:rFonts w:cs="Arial"/>
          <w:lang w:val="uz-Cyrl-UZ"/>
        </w:rPr>
        <w:t>godini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donela</w:t>
      </w:r>
      <w:r w:rsidR="00F62C7F">
        <w:rPr>
          <w:rFonts w:cs="Arial"/>
          <w:lang w:val="uz-Cyrl-UZ"/>
        </w:rPr>
        <w:t xml:space="preserve"> 27 </w:t>
      </w:r>
      <w:r>
        <w:rPr>
          <w:rFonts w:cs="Arial"/>
          <w:lang w:val="uz-Cyrl-UZ"/>
        </w:rPr>
        <w:t>rešenja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kojima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politički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subjekti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izgubili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pravo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dobijanje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sredstava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javnih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izvora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namenjenih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finansiranje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redovnog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2016. </w:t>
      </w:r>
      <w:r>
        <w:rPr>
          <w:rFonts w:cs="Arial"/>
          <w:lang w:val="uz-Cyrl-UZ"/>
        </w:rPr>
        <w:t>godini</w:t>
      </w:r>
      <w:r w:rsidR="00F62C7F">
        <w:rPr>
          <w:rFonts w:cs="Arial"/>
          <w:lang w:val="uz-Cyrl-UZ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Rekla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2015. </w:t>
      </w:r>
      <w:r>
        <w:rPr>
          <w:rFonts w:cs="Arial"/>
          <w:lang w:val="uz-Cyrl-UZ"/>
        </w:rPr>
        <w:t>godini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izradila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mišljenja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proceni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rizika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korupcije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17 </w:t>
      </w:r>
      <w:r>
        <w:rPr>
          <w:rFonts w:cs="Arial"/>
          <w:lang w:val="uz-Cyrl-UZ"/>
        </w:rPr>
        <w:t>nacrta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11 </w:t>
      </w:r>
      <w:r>
        <w:rPr>
          <w:rFonts w:cs="Arial"/>
          <w:lang w:val="uz-Cyrl-UZ"/>
        </w:rPr>
        <w:t>predloga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kojima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uređuju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pitanja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predviđena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strateškim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dokumentima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oblasti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borbe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protiv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korupcije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posebno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izdvojila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Ministarstvo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građevinarstva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saobraćaja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infrastrukture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Ministarstvo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privrede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Ministarstvo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prosvete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nauke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tehnološkog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razvoja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uspostavila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praksu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dostavljanja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nacrta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radi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pribavljanja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mišljenja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proceni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rizika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korupcije</w:t>
      </w:r>
      <w:r w:rsidR="00F62C7F">
        <w:rPr>
          <w:rFonts w:cs="Arial"/>
          <w:lang w:val="uz-Cyrl-UZ"/>
        </w:rPr>
        <w:t xml:space="preserve">. </w:t>
      </w: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Istakla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jedan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broj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preporuka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neke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nacrte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usvojen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delimično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ili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celini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ali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svim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ovim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zakonima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ostala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izvesna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rešenja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sadrže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koruptivne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rizike</w:t>
      </w:r>
      <w:r w:rsidR="00F62C7F">
        <w:rPr>
          <w:rFonts w:cs="Arial"/>
          <w:lang w:val="uz-Cyrl-UZ"/>
        </w:rPr>
        <w:t xml:space="preserve">. </w:t>
      </w:r>
      <w:r>
        <w:rPr>
          <w:rFonts w:cs="Arial"/>
          <w:lang w:val="uz-Cyrl-UZ"/>
        </w:rPr>
        <w:t>S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vezi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naglasila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pored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toga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što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još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uvek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obavezni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element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izradi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propisa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procena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rizika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korupcije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tokom</w:t>
      </w:r>
      <w:r w:rsidR="00F62C7F">
        <w:rPr>
          <w:rFonts w:cs="Arial"/>
          <w:lang w:val="uz-Cyrl-UZ"/>
        </w:rPr>
        <w:t xml:space="preserve"> 2015. </w:t>
      </w:r>
      <w:r>
        <w:rPr>
          <w:rFonts w:cs="Arial"/>
          <w:lang w:val="uz-Cyrl-UZ"/>
        </w:rPr>
        <w:t>godine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bila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jedna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zastupljenijih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tema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prilikom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rasprava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predlozima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Narodnoj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skupštini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te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narodni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poslanici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raspravi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sedam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predloga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od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ukupno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devet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predloga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razmatrani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tokom</w:t>
      </w:r>
      <w:r w:rsidR="00F62C7F">
        <w:rPr>
          <w:rFonts w:cs="Arial"/>
          <w:lang w:val="uz-Cyrl-UZ"/>
        </w:rPr>
        <w:t xml:space="preserve"> 2015. </w:t>
      </w:r>
      <w:r>
        <w:rPr>
          <w:rFonts w:cs="Arial"/>
          <w:lang w:val="uz-Cyrl-UZ"/>
        </w:rPr>
        <w:t>godine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bili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predmet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analize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koristili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data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mišljenja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proceni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rizika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korupcije</w:t>
      </w:r>
      <w:r w:rsidR="00F62C7F">
        <w:rPr>
          <w:rFonts w:cs="Arial"/>
          <w:lang w:val="uz-Cyrl-UZ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Skrenula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pažnju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planove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integriteta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kao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novije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mehanizme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borbi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protiv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korupcije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rekla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osnovu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prvih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iskustava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vezi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sprovođenjem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ovih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planova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Agencija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2015. </w:t>
      </w:r>
      <w:r>
        <w:rPr>
          <w:rFonts w:cs="Arial"/>
          <w:lang w:val="uz-Cyrl-UZ"/>
        </w:rPr>
        <w:t>godini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identifikovala</w:t>
      </w:r>
      <w:r w:rsidR="00F62C7F">
        <w:rPr>
          <w:rFonts w:cs="Arial"/>
          <w:lang w:val="uz-Cyrl-UZ"/>
        </w:rPr>
        <w:t xml:space="preserve"> 77 </w:t>
      </w:r>
      <w:r>
        <w:rPr>
          <w:rFonts w:cs="Arial"/>
          <w:lang w:val="uz-Cyrl-UZ"/>
        </w:rPr>
        <w:t>oblasti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rizičnih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nastanak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korupcije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javnom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sektoru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osnovu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čega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izradila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novu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unapređenu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tehnologiju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procenu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rizika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korupcije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će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institucije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javnog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sektora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koristiti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izradu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novih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planova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integriteta</w:t>
      </w:r>
      <w:r w:rsidR="00F62C7F">
        <w:rPr>
          <w:rFonts w:cs="Arial"/>
          <w:lang w:val="uz-Cyrl-UZ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Ukazala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veliki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značaj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trebalo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imaju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obuke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oblasti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borbe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protiv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korupcije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javnom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sektoru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ali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rekla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relevantni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subjekti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još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uvek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nisu</w:t>
      </w:r>
      <w:r w:rsidR="00F62C7F">
        <w:rPr>
          <w:rFonts w:cs="Arial"/>
          <w:lang w:val="uz-Cyrl-UZ"/>
        </w:rPr>
        <w:t xml:space="preserve">  </w:t>
      </w:r>
      <w:r>
        <w:rPr>
          <w:rFonts w:cs="Arial"/>
          <w:lang w:val="uz-Cyrl-UZ"/>
        </w:rPr>
        <w:t>prepoznali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ovaj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značaj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dovoljnoj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meri</w:t>
      </w:r>
      <w:r w:rsidR="00F62C7F">
        <w:rPr>
          <w:rFonts w:cs="Arial"/>
          <w:lang w:val="uz-Cyrl-UZ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Pomenula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kreirala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portal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učenje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daljinu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pri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čemu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rukovodila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savremenim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trendovima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oblasti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obrazovanja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čime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korisnicima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omogućava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obuke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oblasti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etike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integriteta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pohađaju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onlajn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sami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birajući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tempo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vreme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mesto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učenja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što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dovodi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značajnog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smanjenja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troškova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organizovanju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obuka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doprinosi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većem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obuhvatu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ciljne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grupe</w:t>
      </w:r>
      <w:r w:rsidR="00F62C7F">
        <w:rPr>
          <w:rFonts w:cs="Arial"/>
          <w:lang w:val="uz-Cyrl-UZ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Istakla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tokom</w:t>
      </w:r>
      <w:r w:rsidR="00F62C7F">
        <w:rPr>
          <w:rFonts w:cs="Arial"/>
          <w:lang w:val="uz-Cyrl-UZ"/>
        </w:rPr>
        <w:t xml:space="preserve"> 2015. </w:t>
      </w:r>
      <w:r>
        <w:rPr>
          <w:rFonts w:cs="Arial"/>
          <w:lang w:val="uz-Cyrl-UZ"/>
        </w:rPr>
        <w:t>godine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nastavila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uspešnu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saradnju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svim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relevantnim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međunarodnim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akterima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borbi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protiv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korupcije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kako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bilateralnom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tako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multilateralnom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nivou</w:t>
      </w:r>
      <w:r w:rsidR="00F62C7F">
        <w:rPr>
          <w:rFonts w:cs="Arial"/>
          <w:lang w:val="uz-Cyrl-UZ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Ukratko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predstavila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Izveštaj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sprovođenju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Strategije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borbu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protiv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korupcije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periodu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</w:t>
      </w:r>
      <w:r w:rsidR="00F62C7F">
        <w:rPr>
          <w:rFonts w:cs="Arial"/>
          <w:lang w:val="uz-Cyrl-UZ"/>
        </w:rPr>
        <w:t xml:space="preserve"> 2013. </w:t>
      </w:r>
      <w:r>
        <w:rPr>
          <w:rFonts w:cs="Arial"/>
          <w:lang w:val="uz-Cyrl-UZ"/>
        </w:rPr>
        <w:t>do</w:t>
      </w:r>
      <w:r w:rsidR="00F62C7F">
        <w:rPr>
          <w:rFonts w:cs="Arial"/>
          <w:lang w:val="uz-Cyrl-UZ"/>
        </w:rPr>
        <w:t xml:space="preserve"> 2018. </w:t>
      </w:r>
      <w:r>
        <w:rPr>
          <w:rFonts w:cs="Arial"/>
          <w:lang w:val="uz-Cyrl-UZ"/>
        </w:rPr>
        <w:t>godine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Akcionog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plana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uz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Strategiju</w:t>
      </w:r>
      <w:r w:rsidR="00F62C7F">
        <w:rPr>
          <w:rFonts w:cs="Arial"/>
          <w:lang w:val="uz-Cyrl-UZ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Navela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glavni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izazovi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ovom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planu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vezi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postupkom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izveštavanja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sprovođenju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Akcionog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plana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strane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nadležnih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subjekata</w:t>
      </w:r>
      <w:r w:rsidR="00F62C7F">
        <w:rPr>
          <w:rFonts w:cs="Arial"/>
          <w:lang w:val="uz-Cyrl-UZ"/>
        </w:rPr>
        <w:t xml:space="preserve">: </w:t>
      </w:r>
      <w:r>
        <w:rPr>
          <w:rFonts w:cs="Arial"/>
          <w:lang w:val="uz-Cyrl-UZ"/>
        </w:rPr>
        <w:t>koji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velikoj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meri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nisu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lastRenderedPageBreak/>
        <w:t>blagovremeni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što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znatnoj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meri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otežava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kvalitetno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izveštavanje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Narodne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skupštine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strane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imajući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vidu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obavezana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svoj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izveštaj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podnese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roku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koga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nisu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moguća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odstupanja</w:t>
      </w:r>
      <w:r w:rsidR="00F62C7F">
        <w:rPr>
          <w:rFonts w:cs="Arial"/>
          <w:lang w:val="uz-Cyrl-UZ"/>
        </w:rPr>
        <w:t xml:space="preserve">; </w:t>
      </w:r>
      <w:r>
        <w:rPr>
          <w:rFonts w:cs="Arial"/>
          <w:lang w:val="uz-Cyrl-UZ"/>
        </w:rPr>
        <w:t>sami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izveštaji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često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ispunjavaju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standarde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pogledu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kvaliteta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variraju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jednog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drugog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odgovornog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subjekta</w:t>
      </w:r>
      <w:r w:rsidR="00F62C7F">
        <w:rPr>
          <w:rFonts w:cs="Arial"/>
          <w:lang w:val="uz-Cyrl-UZ"/>
        </w:rPr>
        <w:t xml:space="preserve">. </w:t>
      </w:r>
      <w:r>
        <w:rPr>
          <w:rFonts w:cs="Arial"/>
          <w:lang w:val="uz-Cyrl-UZ"/>
        </w:rPr>
        <w:t>Rekla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izveštaji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još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uvek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oskudni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relevantnim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podacima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ili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aktivnosti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navedene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nisu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preduzete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cilju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sprečavanja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korupcije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već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izveštava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redovnim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aktivnostima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relevantnog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subjekta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koje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izvesnoj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meri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mogu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dovesti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vezu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antikoruptivnim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merama</w:t>
      </w:r>
      <w:r w:rsidR="00F62C7F">
        <w:rPr>
          <w:rFonts w:cs="Arial"/>
          <w:lang w:val="uz-Cyrl-UZ"/>
        </w:rPr>
        <w:t xml:space="preserve">. </w:t>
      </w:r>
      <w:r>
        <w:rPr>
          <w:rFonts w:cs="Arial"/>
          <w:lang w:val="uz-Cyrl-UZ"/>
        </w:rPr>
        <w:t>Ukazala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razlozi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ovakvo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stanje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najverovatnije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leže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nedovoljnom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razumevanju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Akcionog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plana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koji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donet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ciljem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neki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subjekt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optuži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neizvršenje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svoje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obaveze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već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svrha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nadzora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tome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unapredi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sprovođenje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Strategije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Akcionog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plana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kroz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njihovo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praćenje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blagovremeno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uočavanje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problema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kako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lakše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rešavali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kao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beležila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promovisala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dobra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praksa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organa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javne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vlasti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davale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preporuke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delotvorniju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primenu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strateških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dokumenata</w:t>
      </w:r>
      <w:r w:rsidR="00F62C7F">
        <w:rPr>
          <w:rFonts w:cs="Arial"/>
          <w:lang w:val="uz-Cyrl-UZ"/>
        </w:rPr>
        <w:t xml:space="preserve">. </w:t>
      </w:r>
      <w:r>
        <w:rPr>
          <w:rFonts w:cs="Arial"/>
          <w:lang w:val="uz-Cyrl-UZ"/>
        </w:rPr>
        <w:t>Rekla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zbog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nezadovoljavajućeg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kvaliteta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izveštavanja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uz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finansijsku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podršku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Norveške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bilateralne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pomoći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organizovala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dva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konkursa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kojima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izabrane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neke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organizacije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civilnog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društva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koje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osnovu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svojih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parametara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pratile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sprovođenje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strateških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dokumenata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čemu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sastavljale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alternativne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izveštaje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koje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koristila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velikoj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meri</w:t>
      </w:r>
      <w:r w:rsidR="00F62C7F">
        <w:rPr>
          <w:rFonts w:cs="Arial"/>
          <w:lang w:val="uz-Cyrl-UZ"/>
        </w:rPr>
        <w:t xml:space="preserve">. </w:t>
      </w: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Rekla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proceni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Agencije</w:t>
      </w:r>
      <w:r w:rsidR="00F62C7F">
        <w:rPr>
          <w:rFonts w:cs="Arial"/>
          <w:lang w:val="uz-Cyrl-UZ"/>
        </w:rPr>
        <w:t xml:space="preserve"> 27% </w:t>
      </w:r>
      <w:r>
        <w:rPr>
          <w:rFonts w:cs="Arial"/>
          <w:lang w:val="uz-Cyrl-UZ"/>
        </w:rPr>
        <w:t>aktivnosti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predviđenih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Akcionim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planom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sprovođenje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Strategije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borbu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protiv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korupcije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preuzeto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Akcionim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planom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Poglavlje</w:t>
      </w:r>
      <w:r w:rsidR="00F62C7F">
        <w:rPr>
          <w:rFonts w:cs="Arial"/>
          <w:lang w:val="uz-Cyrl-UZ"/>
        </w:rPr>
        <w:t xml:space="preserve"> 23: „</w:t>
      </w:r>
      <w:r>
        <w:rPr>
          <w:rFonts w:cs="Arial"/>
          <w:lang w:val="uz-Cyrl-UZ"/>
        </w:rPr>
        <w:t>Pravosuđe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osnovna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prava</w:t>
      </w:r>
      <w:r w:rsidR="00F62C7F">
        <w:rPr>
          <w:rFonts w:cs="Arial"/>
          <w:lang w:val="uz-Cyrl-UZ"/>
        </w:rPr>
        <w:t xml:space="preserve">“,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kome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značajan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broj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aktivnosti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rok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pomeren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nekim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slučajevima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više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godinu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dana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što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dovelo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konfuzne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situacije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s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obzirom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istovremeno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dva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važeća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dokumenta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postojale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suštinski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iste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odredbe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različitim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rokovima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realizaciju</w:t>
      </w:r>
      <w:r w:rsidR="00F62C7F">
        <w:rPr>
          <w:rFonts w:cs="Arial"/>
          <w:lang w:val="uz-Cyrl-UZ"/>
        </w:rPr>
        <w:t xml:space="preserve">. </w:t>
      </w:r>
      <w:r>
        <w:rPr>
          <w:rFonts w:cs="Arial"/>
          <w:lang w:val="uz-Cyrl-UZ"/>
        </w:rPr>
        <w:t>Ukazala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ovakva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neizvesnost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trajala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usvajanja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revidiranog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Akcionog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plana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sprovođenju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Strategije</w:t>
      </w:r>
      <w:r w:rsidR="00F62C7F">
        <w:rPr>
          <w:rFonts w:cs="Arial"/>
          <w:lang w:val="uz-Cyrl-UZ"/>
        </w:rPr>
        <w:t xml:space="preserve">, 30. </w:t>
      </w:r>
      <w:r>
        <w:rPr>
          <w:rFonts w:cs="Arial"/>
          <w:lang w:val="uz-Cyrl-UZ"/>
        </w:rPr>
        <w:t>juna</w:t>
      </w:r>
      <w:r w:rsidR="00F62C7F">
        <w:rPr>
          <w:rFonts w:cs="Arial"/>
          <w:lang w:val="uz-Cyrl-UZ"/>
        </w:rPr>
        <w:t xml:space="preserve"> 2016. </w:t>
      </w:r>
      <w:r>
        <w:rPr>
          <w:rFonts w:cs="Arial"/>
          <w:lang w:val="uz-Cyrl-UZ"/>
        </w:rPr>
        <w:t>godine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kada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sve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sporne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obaveze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ostale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samo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Akcionom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planu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Poglavlje</w:t>
      </w:r>
      <w:r w:rsidR="00F62C7F">
        <w:rPr>
          <w:rFonts w:cs="Arial"/>
          <w:lang w:val="uz-Cyrl-UZ"/>
        </w:rPr>
        <w:t xml:space="preserve"> 23.</w:t>
      </w: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Istakla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izveštajnom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periodu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postupala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ukupno</w:t>
      </w:r>
      <w:r w:rsidR="00F62C7F">
        <w:rPr>
          <w:rFonts w:cs="Arial"/>
          <w:lang w:val="uz-Cyrl-UZ"/>
        </w:rPr>
        <w:t xml:space="preserve"> 422 </w:t>
      </w:r>
      <w:r>
        <w:rPr>
          <w:rFonts w:cs="Arial"/>
          <w:lang w:val="uz-Cyrl-UZ"/>
        </w:rPr>
        <w:t>aktivnosti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od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63% </w:t>
      </w:r>
      <w:r>
        <w:rPr>
          <w:rFonts w:cs="Arial"/>
          <w:lang w:val="uz-Cyrl-UZ"/>
        </w:rPr>
        <w:t>data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ocena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nisu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realizovane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dok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</w:t>
      </w:r>
      <w:r w:rsidR="00F62C7F">
        <w:rPr>
          <w:rFonts w:cs="Arial"/>
          <w:lang w:val="uz-Cyrl-UZ"/>
        </w:rPr>
        <w:t xml:space="preserve"> 82 </w:t>
      </w:r>
      <w:r>
        <w:rPr>
          <w:rFonts w:cs="Arial"/>
          <w:lang w:val="uz-Cyrl-UZ"/>
        </w:rPr>
        <w:t>realizovane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aktivnosti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samo</w:t>
      </w:r>
      <w:r w:rsidR="00F62C7F">
        <w:rPr>
          <w:rFonts w:cs="Arial"/>
          <w:lang w:val="uz-Cyrl-UZ"/>
        </w:rPr>
        <w:t xml:space="preserve"> 35% </w:t>
      </w:r>
      <w:r>
        <w:rPr>
          <w:rFonts w:cs="Arial"/>
          <w:lang w:val="uz-Cyrl-UZ"/>
        </w:rPr>
        <w:t>aktivnosti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dobilo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ocenu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realizovano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način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roku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predviđenom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Akcionim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planom</w:t>
      </w:r>
      <w:r w:rsidR="00F62C7F">
        <w:rPr>
          <w:rFonts w:cs="Arial"/>
          <w:lang w:val="uz-Cyrl-UZ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Iznela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mišljenje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ovakvu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situaciju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odgovorno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odsustvo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odgovornosti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neispunjavanje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obaveza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relevantnih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dokumenata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odnosno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činjenica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jedina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sankcija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organe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javne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vlasti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ispune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svoje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obaveze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ostaje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zapisano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Izveštaju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podnosi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Narodnoj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skupštini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koja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svoje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strane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ove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izveštaje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često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razmatra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plenumu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time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propušta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prilika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strateškim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dokumentima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borbu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protiv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korupcije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veća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težina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značaj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iako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Strategija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</w:t>
      </w:r>
      <w:r w:rsidR="00F62C7F">
        <w:rPr>
          <w:rFonts w:cs="Arial"/>
          <w:lang w:val="uz-Cyrl-UZ"/>
        </w:rPr>
        <w:t xml:space="preserve"> 2013. </w:t>
      </w:r>
      <w:r>
        <w:rPr>
          <w:rFonts w:cs="Arial"/>
          <w:lang w:val="uz-Cyrl-UZ"/>
        </w:rPr>
        <w:t>godine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predviđa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izvesne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sankcije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neučinjeno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ali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novine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počele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primenjuju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potrebne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izmene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borbu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protiv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korupcije</w:t>
      </w:r>
      <w:r w:rsidR="00F62C7F">
        <w:rPr>
          <w:rFonts w:cs="Arial"/>
          <w:lang w:val="uz-Cyrl-UZ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Posebno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naglasila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osnovu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izveštaja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podnosne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relevantni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državni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organi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nadležni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preduzimanje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aktivnosti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Akcionog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plana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sprovođenje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Strategije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uočava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postizanje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boljih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rezultata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neophodna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bolja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koordinacija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između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relevantnih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subjekata</w:t>
      </w:r>
      <w:r w:rsidR="00F62C7F">
        <w:rPr>
          <w:rFonts w:cs="Arial"/>
          <w:lang w:val="uz-Cyrl-UZ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Ukratko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navela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preporuke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iznela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svom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izveštaju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svega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odnose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potrebu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donošenja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novog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borbu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protiv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korupcije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kojim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bila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propisana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jasnija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stroža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pravila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postupanje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funkcionera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data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ovlašćenja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neposredan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neometan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pristup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dokumentaciji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organa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javne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vlasti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drugih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pravnih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lica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što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jedna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aktivnosti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predviđenih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Akcionim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planom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Poglavlje</w:t>
      </w:r>
      <w:r w:rsidR="00F62C7F">
        <w:rPr>
          <w:rFonts w:cs="Arial"/>
          <w:lang w:val="uz-Cyrl-UZ"/>
        </w:rPr>
        <w:t xml:space="preserve"> 23, </w:t>
      </w:r>
      <w:r>
        <w:rPr>
          <w:rFonts w:cs="Arial"/>
          <w:lang w:val="uz-Cyrl-UZ"/>
        </w:rPr>
        <w:t>proširili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ovlašćenja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postupa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anonimnim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predstavkama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samo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javnom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već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privatnom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sektoru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što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preporučuju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standardi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propisani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Konvencijom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UN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borbi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protiv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korupcije</w:t>
      </w:r>
      <w:r w:rsidR="00F62C7F">
        <w:rPr>
          <w:rFonts w:cs="Arial"/>
          <w:lang w:val="uz-Cyrl-UZ"/>
        </w:rPr>
        <w:t xml:space="preserve">. </w:t>
      </w:r>
      <w:r>
        <w:rPr>
          <w:rFonts w:cs="Arial"/>
          <w:lang w:val="uz-Cyrl-UZ"/>
        </w:rPr>
        <w:t>Iznela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potrebno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propisati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duži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rok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zastarelosti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prekršaje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propisane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borbu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lastRenderedPageBreak/>
        <w:t>protiv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korupcije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što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takođe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skladu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međunarodnim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standardima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novi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prekršajima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dozvoljava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mogućnost</w:t>
      </w:r>
      <w:r w:rsidR="00F62C7F">
        <w:rPr>
          <w:rFonts w:cs="Arial"/>
          <w:lang w:val="uz-Cyrl-UZ"/>
        </w:rPr>
        <w:t xml:space="preserve">. </w:t>
      </w:r>
      <w:r>
        <w:rPr>
          <w:rFonts w:cs="Arial"/>
          <w:lang w:val="uz-Cyrl-UZ"/>
        </w:rPr>
        <w:t>Rekla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potrebno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omogućiti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mišljenja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procenu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rizika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korupcije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prilikom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pripreme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propisa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obavezu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predlagača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ova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mišljenja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primenjuju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procesu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izrade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propisa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kao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potrebno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povezati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organe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državne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uprave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aktivnostima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posebno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rizičnim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nastanak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korupcije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dostavljaju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akta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mišljenje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Agenciji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Vlada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mišljenja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dostavlja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Narodnoj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skupštini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uz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predloge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F62C7F">
        <w:rPr>
          <w:rFonts w:cs="Arial"/>
          <w:lang w:val="uz-Cyrl-UZ"/>
        </w:rPr>
        <w:t xml:space="preserve">. </w:t>
      </w:r>
      <w:r>
        <w:rPr>
          <w:rFonts w:cs="Arial"/>
          <w:lang w:val="uz-Cyrl-UZ"/>
        </w:rPr>
        <w:t>Ukazala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potrebu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pohađanja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obuke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etici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integritetu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sve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zaposlene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državnoj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upravi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unaprediti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pproces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nadzora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nad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sprovođenjem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Strategije</w:t>
      </w:r>
      <w:r w:rsidR="00F62C7F">
        <w:rPr>
          <w:rFonts w:cs="Arial"/>
          <w:lang w:val="uz-Cyrl-UZ"/>
        </w:rPr>
        <w:t xml:space="preserve">. </w:t>
      </w:r>
      <w:r>
        <w:rPr>
          <w:rFonts w:cs="Arial"/>
          <w:lang w:val="uz-Cyrl-UZ"/>
        </w:rPr>
        <w:t>Takođe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navela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potrebno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izabrati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članove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Odbora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borbu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protiv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korupcije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čiji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predlagači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Poverenik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informacije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javnog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značaja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zaštitu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podataka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ličnosti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Zaštitnik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građana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kao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novinarska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udruženja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kako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omogućilo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funkcionisanje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Odbora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punom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sastavu</w:t>
      </w:r>
      <w:r w:rsidR="00F62C7F">
        <w:rPr>
          <w:rFonts w:cs="Arial"/>
          <w:lang w:val="uz-Cyrl-UZ"/>
        </w:rPr>
        <w:t xml:space="preserve">. </w:t>
      </w: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Zvršila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isticanjem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bilo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dobro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omogućiti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predstavnici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prisustvuju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sednicama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nadležnih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odbora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Narodne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skupštine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kojima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razmatraju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predlozi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kojima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svoja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mišljenja</w:t>
      </w:r>
      <w:r w:rsidR="00F62C7F">
        <w:rPr>
          <w:rFonts w:cs="Arial"/>
          <w:lang w:val="uz-Cyrl-UZ"/>
        </w:rPr>
        <w:t>.</w:t>
      </w:r>
    </w:p>
    <w:p w:rsidR="00F62C7F" w:rsidRDefault="00F62C7F" w:rsidP="00F62C7F">
      <w:pPr>
        <w:ind w:firstLine="720"/>
        <w:jc w:val="both"/>
        <w:rPr>
          <w:rFonts w:cs="Arial"/>
          <w:lang w:val="uz-Cyrl-UZ"/>
        </w:rPr>
      </w:pP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Predsedavaljući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otvorio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raspravu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vezi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ovom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tačkom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Dnevnog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reda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istakao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ovoj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sednici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samo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razmatra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Izveštaj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radu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borbu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protiv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korupcije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2015. </w:t>
      </w:r>
      <w:r>
        <w:rPr>
          <w:rFonts w:cs="Arial"/>
          <w:lang w:val="uz-Cyrl-UZ"/>
        </w:rPr>
        <w:t>godinu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će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nekoj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narednih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sednica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Odbor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utvrditi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zaključaka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će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uputiti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Narodnoj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skupštini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razmatranje</w:t>
      </w:r>
      <w:r w:rsidR="00F62C7F">
        <w:rPr>
          <w:rFonts w:cs="Arial"/>
          <w:lang w:val="uz-Cyrl-UZ"/>
        </w:rPr>
        <w:t xml:space="preserve">. </w:t>
      </w:r>
      <w:r>
        <w:rPr>
          <w:rFonts w:cs="Arial"/>
          <w:lang w:val="uz-Cyrl-UZ"/>
        </w:rPr>
        <w:t>Takođe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predsedavajući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više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navrata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tokom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trajanja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rasprave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upozoravao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govornike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drže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tačke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dnevnog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reda</w:t>
      </w:r>
      <w:r w:rsidR="00F62C7F">
        <w:rPr>
          <w:rFonts w:cs="Arial"/>
          <w:lang w:val="uz-Cyrl-UZ"/>
        </w:rPr>
        <w:t>.</w:t>
      </w:r>
    </w:p>
    <w:p w:rsidR="00F62C7F" w:rsidRDefault="00F62C7F" w:rsidP="00F62C7F">
      <w:pPr>
        <w:ind w:firstLine="720"/>
        <w:jc w:val="both"/>
        <w:rPr>
          <w:rFonts w:cs="Arial"/>
          <w:lang w:val="uz-Cyrl-UZ"/>
        </w:rPr>
      </w:pPr>
    </w:p>
    <w:p w:rsidR="00F62C7F" w:rsidRDefault="003B5541" w:rsidP="00F62C7F">
      <w:pPr>
        <w:ind w:firstLine="720"/>
        <w:jc w:val="both"/>
        <w:rPr>
          <w:lang w:val="uz-Cyrl-UZ"/>
        </w:rPr>
      </w:pP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raspravi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učestvovali</w:t>
      </w:r>
      <w:r w:rsidR="00F62C7F">
        <w:rPr>
          <w:rFonts w:cs="Arial"/>
          <w:lang w:val="uz-Cyrl-UZ"/>
        </w:rPr>
        <w:t xml:space="preserve">: </w:t>
      </w:r>
      <w:r>
        <w:rPr>
          <w:rFonts w:cs="Arial"/>
          <w:lang w:val="uz-Cyrl-UZ"/>
        </w:rPr>
        <w:t>Dušan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Pavlović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Vjerica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Radeta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Mihajlo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Jokić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Jovan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Palalić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Dušan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Petrović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Sreto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Perić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Petar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Petrović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Tatjana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Babić</w:t>
      </w:r>
      <w:r w:rsidR="00F62C7F">
        <w:rPr>
          <w:rFonts w:cs="Arial"/>
          <w:lang w:val="uz-Cyrl-UZ"/>
        </w:rPr>
        <w:t>.</w:t>
      </w:r>
    </w:p>
    <w:p w:rsidR="00F62C7F" w:rsidRDefault="00F62C7F" w:rsidP="00F62C7F">
      <w:pPr>
        <w:ind w:firstLine="720"/>
        <w:jc w:val="both"/>
        <w:rPr>
          <w:rFonts w:cs="Arial"/>
          <w:lang w:val="uz-Cyrl-UZ"/>
        </w:rPr>
      </w:pP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b/>
          <w:lang w:val="uz-Cyrl-UZ"/>
        </w:rPr>
        <w:t>Dušan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Pavlović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istakao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neka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zapažanja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izneta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Izveštaju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upravo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predstavljen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mogu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naći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ranijim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izveštajima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borbu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protiv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korupcije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podnosila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Narodnoj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skupštini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odnose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potrebu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jačanja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kapaciteta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same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više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mogućnosti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sprovodi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sve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aktivnosti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svoje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nadležnosti</w:t>
      </w:r>
      <w:r w:rsidR="00F62C7F">
        <w:rPr>
          <w:rFonts w:cs="Arial"/>
          <w:lang w:val="uz-Cyrl-UZ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Rekao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borba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protiv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korupcije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jednoj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zemlji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može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voditi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dva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načina</w:t>
      </w:r>
      <w:r w:rsidR="00F62C7F">
        <w:rPr>
          <w:rFonts w:cs="Arial"/>
          <w:lang w:val="uz-Cyrl-UZ"/>
        </w:rPr>
        <w:t xml:space="preserve">: </w:t>
      </w:r>
      <w:r>
        <w:rPr>
          <w:rFonts w:cs="Arial"/>
          <w:lang w:val="uz-Cyrl-UZ"/>
        </w:rPr>
        <w:t>jedan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verbalni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drugi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razvoj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institucija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utvrđivanje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pravila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kojima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poskupljuju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koruptivne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radnje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javne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funkcionere</w:t>
      </w:r>
      <w:r w:rsidR="00F62C7F">
        <w:rPr>
          <w:rFonts w:cs="Arial"/>
          <w:lang w:val="uz-Cyrl-UZ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Izneo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stav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Srbiji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dovoljno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razvijen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drugi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mehanizam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koji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jedini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može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delotvorne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rezultate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čemu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značajnoj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meri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doprinosi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nedostatak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potrebnih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kapaciteta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same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borbu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protiv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korupcije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šta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ukazano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Izveštaju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kao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potrebi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Narodna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skupština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donese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novi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borbu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protiv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korupcije</w:t>
      </w:r>
      <w:r w:rsidR="00F62C7F">
        <w:rPr>
          <w:rFonts w:cs="Arial"/>
          <w:lang w:val="uz-Cyrl-UZ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Naveo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primere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Vršačkih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vinograda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Prve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petoletke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Avala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filma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kod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procesu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privatizacije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došlo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velikih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pojava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korupcije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te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sklapanja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netransparentnih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ugovora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mogu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pratiti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tokovi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novca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kao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primere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naveo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Regionalni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fond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razvoj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Agencija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osiguranje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izvoza</w:t>
      </w:r>
      <w:r w:rsidR="00F62C7F">
        <w:rPr>
          <w:rFonts w:cs="Arial"/>
          <w:lang w:val="uz-Cyrl-UZ"/>
        </w:rPr>
        <w:t>.</w:t>
      </w:r>
    </w:p>
    <w:p w:rsidR="00F62C7F" w:rsidRDefault="003B5541" w:rsidP="00F62C7F">
      <w:pPr>
        <w:ind w:firstLine="720"/>
        <w:jc w:val="both"/>
        <w:rPr>
          <w:rFonts w:cs="Arial"/>
        </w:rPr>
      </w:pPr>
      <w:r>
        <w:rPr>
          <w:rFonts w:cs="Arial"/>
          <w:lang w:val="uz-Cyrl-UZ"/>
        </w:rPr>
        <w:t>Rekao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nedostaju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ljudski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resursi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mogu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preduzmu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sve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aktivnosti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spadaju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delokrug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s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obzirom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popunjenost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kapaciteta</w:t>
      </w:r>
      <w:r w:rsidR="00F62C7F">
        <w:rPr>
          <w:rFonts w:cs="Arial"/>
          <w:lang w:val="uz-Cyrl-UZ"/>
        </w:rPr>
        <w:t xml:space="preserve"> 57% </w:t>
      </w:r>
      <w:r>
        <w:rPr>
          <w:rFonts w:cs="Arial"/>
          <w:lang w:val="uz-Cyrl-UZ"/>
        </w:rPr>
        <w:t>po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sistematizaciji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radnih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mesta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odobrena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ali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postoji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dovoljno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prostora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novca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kako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ovi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kapaciteti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popunili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dok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druge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strane</w:t>
      </w:r>
      <w:r w:rsidR="00F62C7F">
        <w:rPr>
          <w:rFonts w:cs="Arial"/>
        </w:rPr>
        <w:t>,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javnim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preduzećima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pojedinim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državnim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organima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vrši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prekomerno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zapošljavanje</w:t>
      </w:r>
      <w:r w:rsidR="00F62C7F">
        <w:rPr>
          <w:rFonts w:cs="Arial"/>
          <w:lang w:val="uz-Cyrl-UZ"/>
        </w:rPr>
        <w:t xml:space="preserve">. </w:t>
      </w:r>
      <w:r>
        <w:rPr>
          <w:rFonts w:cs="Arial"/>
          <w:lang w:val="uz-Cyrl-UZ"/>
        </w:rPr>
        <w:t>Naglasio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popunjenost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ljudskih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resursa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obezbedilo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znatno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kvalitetnije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izvršava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poslove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svoje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nadležnosti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koji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lastRenderedPageBreak/>
        <w:t>svega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odnose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proveru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imovine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funkcionera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kako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trenutku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kada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prijavljuje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tako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trenutku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kada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prestane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funkcija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jer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potrebno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uporediti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početno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zaključno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stanje</w:t>
      </w:r>
      <w:r w:rsidR="00F62C7F">
        <w:rPr>
          <w:rFonts w:cs="Arial"/>
          <w:lang w:val="uz-Cyrl-UZ"/>
        </w:rPr>
        <w:t>.</w:t>
      </w:r>
    </w:p>
    <w:p w:rsidR="00F62C7F" w:rsidRDefault="003B5541" w:rsidP="00F62C7F">
      <w:pPr>
        <w:ind w:firstLine="720"/>
        <w:jc w:val="both"/>
        <w:rPr>
          <w:lang w:val="uz-Cyrl-UZ"/>
        </w:rPr>
      </w:pPr>
      <w:r>
        <w:rPr>
          <w:lang w:val="uz-Cyrl-UZ"/>
        </w:rPr>
        <w:t>Ukazao</w:t>
      </w:r>
      <w:r w:rsidR="00F62C7F">
        <w:rPr>
          <w:lang w:val="uz-Cyrl-UZ"/>
        </w:rPr>
        <w:t xml:space="preserve"> </w:t>
      </w:r>
      <w:r>
        <w:rPr>
          <w:lang w:val="uz-Cyrl-UZ"/>
        </w:rPr>
        <w:t>je</w:t>
      </w:r>
      <w:r w:rsidR="00F62C7F">
        <w:rPr>
          <w:lang w:val="uz-Cyrl-UZ"/>
        </w:rPr>
        <w:t xml:space="preserve"> </w:t>
      </w:r>
      <w:r>
        <w:rPr>
          <w:lang w:val="uz-Cyrl-UZ"/>
        </w:rPr>
        <w:t>da</w:t>
      </w:r>
      <w:r w:rsidR="00F62C7F">
        <w:rPr>
          <w:lang w:val="uz-Cyrl-UZ"/>
        </w:rPr>
        <w:t xml:space="preserve"> </w:t>
      </w:r>
      <w:r>
        <w:rPr>
          <w:lang w:val="uz-Cyrl-UZ"/>
        </w:rPr>
        <w:t>funkcioneri</w:t>
      </w:r>
      <w:r w:rsidR="00F62C7F">
        <w:rPr>
          <w:lang w:val="uz-Cyrl-UZ"/>
        </w:rPr>
        <w:t xml:space="preserve"> </w:t>
      </w:r>
      <w:r>
        <w:rPr>
          <w:lang w:val="uz-Cyrl-UZ"/>
        </w:rPr>
        <w:t>imaju</w:t>
      </w:r>
      <w:r w:rsidR="00F62C7F">
        <w:rPr>
          <w:lang w:val="uz-Cyrl-UZ"/>
        </w:rPr>
        <w:t xml:space="preserve"> </w:t>
      </w:r>
      <w:r>
        <w:rPr>
          <w:lang w:val="uz-Cyrl-UZ"/>
        </w:rPr>
        <w:t>mogućnost</w:t>
      </w:r>
      <w:r w:rsidR="00F62C7F">
        <w:rPr>
          <w:lang w:val="uz-Cyrl-UZ"/>
        </w:rPr>
        <w:t xml:space="preserve"> </w:t>
      </w:r>
      <w:r>
        <w:rPr>
          <w:lang w:val="uz-Cyrl-UZ"/>
        </w:rPr>
        <w:t>da</w:t>
      </w:r>
      <w:r w:rsidR="00F62C7F">
        <w:rPr>
          <w:lang w:val="uz-Cyrl-UZ"/>
        </w:rPr>
        <w:t xml:space="preserve"> </w:t>
      </w:r>
      <w:r>
        <w:rPr>
          <w:lang w:val="uz-Cyrl-UZ"/>
        </w:rPr>
        <w:t>prikriju</w:t>
      </w:r>
      <w:r w:rsidR="00F62C7F">
        <w:rPr>
          <w:lang w:val="uz-Cyrl-UZ"/>
        </w:rPr>
        <w:t xml:space="preserve"> </w:t>
      </w:r>
      <w:r>
        <w:rPr>
          <w:lang w:val="uz-Cyrl-UZ"/>
        </w:rPr>
        <w:t>pravo</w:t>
      </w:r>
      <w:r w:rsidR="00F62C7F">
        <w:rPr>
          <w:lang w:val="uz-Cyrl-UZ"/>
        </w:rPr>
        <w:t xml:space="preserve"> </w:t>
      </w:r>
      <w:r>
        <w:rPr>
          <w:lang w:val="uz-Cyrl-UZ"/>
        </w:rPr>
        <w:t>stanje</w:t>
      </w:r>
      <w:r w:rsidR="00F62C7F">
        <w:rPr>
          <w:lang w:val="uz-Cyrl-UZ"/>
        </w:rPr>
        <w:t xml:space="preserve"> </w:t>
      </w:r>
      <w:r>
        <w:rPr>
          <w:lang w:val="uz-Cyrl-UZ"/>
        </w:rPr>
        <w:t>svoje</w:t>
      </w:r>
      <w:r w:rsidR="00F62C7F">
        <w:rPr>
          <w:lang w:val="uz-Cyrl-UZ"/>
        </w:rPr>
        <w:t xml:space="preserve"> </w:t>
      </w:r>
      <w:r>
        <w:rPr>
          <w:lang w:val="uz-Cyrl-UZ"/>
        </w:rPr>
        <w:t>imovine</w:t>
      </w:r>
      <w:r w:rsidR="00F62C7F">
        <w:rPr>
          <w:lang w:val="uz-Cyrl-UZ"/>
        </w:rPr>
        <w:t xml:space="preserve">, </w:t>
      </w:r>
      <w:r>
        <w:rPr>
          <w:lang w:val="uz-Cyrl-UZ"/>
        </w:rPr>
        <w:t>tako</w:t>
      </w:r>
      <w:r w:rsidR="00F62C7F">
        <w:rPr>
          <w:lang w:val="uz-Cyrl-UZ"/>
        </w:rPr>
        <w:t xml:space="preserve"> </w:t>
      </w:r>
      <w:r>
        <w:rPr>
          <w:lang w:val="uz-Cyrl-UZ"/>
        </w:rPr>
        <w:t>što</w:t>
      </w:r>
      <w:r w:rsidR="00F62C7F">
        <w:rPr>
          <w:lang w:val="uz-Cyrl-UZ"/>
        </w:rPr>
        <w:t xml:space="preserve"> </w:t>
      </w:r>
      <w:r>
        <w:rPr>
          <w:lang w:val="uz-Cyrl-UZ"/>
        </w:rPr>
        <w:t>jedan</w:t>
      </w:r>
      <w:r w:rsidR="00F62C7F">
        <w:rPr>
          <w:lang w:val="uz-Cyrl-UZ"/>
        </w:rPr>
        <w:t xml:space="preserve"> </w:t>
      </w:r>
      <w:r>
        <w:rPr>
          <w:lang w:val="uz-Cyrl-UZ"/>
        </w:rPr>
        <w:t>deo</w:t>
      </w:r>
      <w:r w:rsidR="00F62C7F">
        <w:rPr>
          <w:lang w:val="uz-Cyrl-UZ"/>
        </w:rPr>
        <w:t xml:space="preserve"> </w:t>
      </w:r>
      <w:r>
        <w:rPr>
          <w:lang w:val="uz-Cyrl-UZ"/>
        </w:rPr>
        <w:t>imovine</w:t>
      </w:r>
      <w:r w:rsidR="00F62C7F">
        <w:rPr>
          <w:lang w:val="uz-Cyrl-UZ"/>
        </w:rPr>
        <w:t xml:space="preserve"> </w:t>
      </w:r>
      <w:r>
        <w:rPr>
          <w:lang w:val="uz-Cyrl-UZ"/>
        </w:rPr>
        <w:t>prebace</w:t>
      </w:r>
      <w:r w:rsidR="00F62C7F">
        <w:rPr>
          <w:lang w:val="uz-Cyrl-UZ"/>
        </w:rPr>
        <w:t xml:space="preserve"> </w:t>
      </w:r>
      <w:r>
        <w:rPr>
          <w:lang w:val="uz-Cyrl-UZ"/>
        </w:rPr>
        <w:t>na</w:t>
      </w:r>
      <w:r w:rsidR="00F62C7F">
        <w:rPr>
          <w:lang w:val="uz-Cyrl-UZ"/>
        </w:rPr>
        <w:t xml:space="preserve"> </w:t>
      </w:r>
      <w:r>
        <w:rPr>
          <w:lang w:val="uz-Cyrl-UZ"/>
        </w:rPr>
        <w:t>ime</w:t>
      </w:r>
      <w:r w:rsidR="00F62C7F">
        <w:rPr>
          <w:lang w:val="uz-Cyrl-UZ"/>
        </w:rPr>
        <w:t xml:space="preserve"> </w:t>
      </w:r>
      <w:r>
        <w:rPr>
          <w:lang w:val="uz-Cyrl-UZ"/>
        </w:rPr>
        <w:t>bračnog</w:t>
      </w:r>
      <w:r w:rsidR="00F62C7F">
        <w:rPr>
          <w:lang w:val="uz-Cyrl-UZ"/>
        </w:rPr>
        <w:t xml:space="preserve"> </w:t>
      </w:r>
      <w:r>
        <w:rPr>
          <w:lang w:val="uz-Cyrl-UZ"/>
        </w:rPr>
        <w:t>druga</w:t>
      </w:r>
      <w:r w:rsidR="00F62C7F">
        <w:rPr>
          <w:lang w:val="uz-Cyrl-UZ"/>
        </w:rPr>
        <w:t xml:space="preserve"> </w:t>
      </w:r>
      <w:r>
        <w:rPr>
          <w:lang w:val="uz-Cyrl-UZ"/>
        </w:rPr>
        <w:t>ili</w:t>
      </w:r>
      <w:r w:rsidR="00F62C7F">
        <w:rPr>
          <w:lang w:val="uz-Cyrl-UZ"/>
        </w:rPr>
        <w:t xml:space="preserve"> </w:t>
      </w:r>
      <w:r>
        <w:rPr>
          <w:lang w:val="uz-Cyrl-UZ"/>
        </w:rPr>
        <w:t>druge</w:t>
      </w:r>
      <w:r w:rsidR="00F62C7F">
        <w:rPr>
          <w:lang w:val="uz-Cyrl-UZ"/>
        </w:rPr>
        <w:t xml:space="preserve"> </w:t>
      </w:r>
      <w:r>
        <w:rPr>
          <w:lang w:val="uz-Cyrl-UZ"/>
        </w:rPr>
        <w:t>srodnike</w:t>
      </w:r>
      <w:r w:rsidR="00F62C7F">
        <w:rPr>
          <w:lang w:val="uz-Cyrl-UZ"/>
        </w:rPr>
        <w:t xml:space="preserve">, </w:t>
      </w:r>
      <w:r>
        <w:rPr>
          <w:lang w:val="uz-Cyrl-UZ"/>
        </w:rPr>
        <w:t>te</w:t>
      </w:r>
      <w:r w:rsidR="00F62C7F">
        <w:rPr>
          <w:lang w:val="uz-Cyrl-UZ"/>
        </w:rPr>
        <w:t xml:space="preserve"> </w:t>
      </w:r>
      <w:r>
        <w:rPr>
          <w:lang w:val="uz-Cyrl-UZ"/>
        </w:rPr>
        <w:t>da</w:t>
      </w:r>
      <w:r w:rsidR="00F62C7F">
        <w:rPr>
          <w:lang w:val="uz-Cyrl-UZ"/>
        </w:rPr>
        <w:t xml:space="preserve"> </w:t>
      </w:r>
      <w:r>
        <w:rPr>
          <w:lang w:val="uz-Cyrl-UZ"/>
        </w:rPr>
        <w:t>bi</w:t>
      </w:r>
      <w:r w:rsidR="00F62C7F">
        <w:rPr>
          <w:lang w:val="uz-Cyrl-UZ"/>
        </w:rPr>
        <w:t xml:space="preserve"> </w:t>
      </w:r>
      <w:r>
        <w:rPr>
          <w:lang w:val="uz-Cyrl-UZ"/>
        </w:rPr>
        <w:t>bilo</w:t>
      </w:r>
      <w:r w:rsidR="00F62C7F">
        <w:rPr>
          <w:lang w:val="uz-Cyrl-UZ"/>
        </w:rPr>
        <w:t xml:space="preserve"> </w:t>
      </w:r>
      <w:r>
        <w:rPr>
          <w:lang w:val="uz-Cyrl-UZ"/>
        </w:rPr>
        <w:t>važno</w:t>
      </w:r>
      <w:r w:rsidR="00F62C7F">
        <w:rPr>
          <w:lang w:val="uz-Cyrl-UZ"/>
        </w:rPr>
        <w:t xml:space="preserve"> </w:t>
      </w:r>
      <w:r>
        <w:rPr>
          <w:lang w:val="uz-Cyrl-UZ"/>
        </w:rPr>
        <w:t>podržati</w:t>
      </w:r>
      <w:r w:rsidR="00F62C7F">
        <w:rPr>
          <w:lang w:val="uz-Cyrl-UZ"/>
        </w:rPr>
        <w:t xml:space="preserve"> </w:t>
      </w:r>
      <w:r>
        <w:rPr>
          <w:lang w:val="uz-Cyrl-UZ"/>
        </w:rPr>
        <w:t>inicijativu</w:t>
      </w:r>
      <w:r w:rsidR="00F62C7F">
        <w:rPr>
          <w:lang w:val="uz-Cyrl-UZ"/>
        </w:rPr>
        <w:t xml:space="preserve"> </w:t>
      </w:r>
      <w:r>
        <w:rPr>
          <w:lang w:val="uz-Cyrl-UZ"/>
        </w:rPr>
        <w:t>Agencije</w:t>
      </w:r>
      <w:r w:rsidR="00F62C7F">
        <w:rPr>
          <w:lang w:val="uz-Cyrl-UZ"/>
        </w:rPr>
        <w:t xml:space="preserve"> </w:t>
      </w:r>
      <w:r>
        <w:rPr>
          <w:lang w:val="uz-Cyrl-UZ"/>
        </w:rPr>
        <w:t>da</w:t>
      </w:r>
      <w:r w:rsidR="00F62C7F">
        <w:rPr>
          <w:lang w:val="uz-Cyrl-UZ"/>
        </w:rPr>
        <w:t xml:space="preserve"> </w:t>
      </w:r>
      <w:r>
        <w:rPr>
          <w:lang w:val="uz-Cyrl-UZ"/>
        </w:rPr>
        <w:t>ze</w:t>
      </w:r>
      <w:r w:rsidR="00F62C7F">
        <w:rPr>
          <w:lang w:val="uz-Cyrl-UZ"/>
        </w:rPr>
        <w:t xml:space="preserve"> </w:t>
      </w:r>
      <w:r>
        <w:rPr>
          <w:lang w:val="uz-Cyrl-UZ"/>
        </w:rPr>
        <w:t>Zakon</w:t>
      </w:r>
      <w:r w:rsidR="00F62C7F">
        <w:rPr>
          <w:lang w:val="uz-Cyrl-UZ"/>
        </w:rPr>
        <w:t xml:space="preserve"> </w:t>
      </w:r>
      <w:r>
        <w:rPr>
          <w:lang w:val="uz-Cyrl-UZ"/>
        </w:rPr>
        <w:t>izmeni</w:t>
      </w:r>
      <w:r w:rsidR="00F62C7F">
        <w:rPr>
          <w:lang w:val="uz-Cyrl-UZ"/>
        </w:rPr>
        <w:t xml:space="preserve"> </w:t>
      </w:r>
      <w:r>
        <w:rPr>
          <w:lang w:val="uz-Cyrl-UZ"/>
        </w:rPr>
        <w:t>u</w:t>
      </w:r>
      <w:r w:rsidR="00F62C7F">
        <w:rPr>
          <w:lang w:val="uz-Cyrl-UZ"/>
        </w:rPr>
        <w:t xml:space="preserve"> </w:t>
      </w:r>
      <w:r>
        <w:rPr>
          <w:lang w:val="uz-Cyrl-UZ"/>
        </w:rPr>
        <w:t>tom</w:t>
      </w:r>
      <w:r w:rsidR="00F62C7F">
        <w:rPr>
          <w:lang w:val="uz-Cyrl-UZ"/>
        </w:rPr>
        <w:t xml:space="preserve"> </w:t>
      </w:r>
      <w:r>
        <w:rPr>
          <w:lang w:val="uz-Cyrl-UZ"/>
        </w:rPr>
        <w:t>smislu</w:t>
      </w:r>
      <w:r w:rsidR="00F62C7F">
        <w:rPr>
          <w:lang w:val="uz-Cyrl-UZ"/>
        </w:rPr>
        <w:t xml:space="preserve"> </w:t>
      </w:r>
      <w:r>
        <w:rPr>
          <w:lang w:val="uz-Cyrl-UZ"/>
        </w:rPr>
        <w:t>što</w:t>
      </w:r>
      <w:r w:rsidR="00F62C7F">
        <w:rPr>
          <w:lang w:val="uz-Cyrl-UZ"/>
        </w:rPr>
        <w:t xml:space="preserve"> </w:t>
      </w:r>
      <w:r>
        <w:rPr>
          <w:lang w:val="uz-Cyrl-UZ"/>
        </w:rPr>
        <w:t>bi</w:t>
      </w:r>
      <w:r w:rsidR="00F62C7F">
        <w:rPr>
          <w:lang w:val="uz-Cyrl-UZ"/>
        </w:rPr>
        <w:t xml:space="preserve"> </w:t>
      </w:r>
      <w:r>
        <w:rPr>
          <w:lang w:val="uz-Cyrl-UZ"/>
        </w:rPr>
        <w:t>se</w:t>
      </w:r>
      <w:r w:rsidR="00F62C7F">
        <w:rPr>
          <w:lang w:val="uz-Cyrl-UZ"/>
        </w:rPr>
        <w:t xml:space="preserve"> </w:t>
      </w:r>
      <w:r>
        <w:rPr>
          <w:lang w:val="uz-Cyrl-UZ"/>
        </w:rPr>
        <w:t>Agenciji</w:t>
      </w:r>
      <w:r w:rsidR="00F62C7F">
        <w:rPr>
          <w:lang w:val="uz-Cyrl-UZ"/>
        </w:rPr>
        <w:t xml:space="preserve"> </w:t>
      </w:r>
      <w:r>
        <w:rPr>
          <w:lang w:val="uz-Cyrl-UZ"/>
        </w:rPr>
        <w:t>dala</w:t>
      </w:r>
      <w:r w:rsidR="00F62C7F">
        <w:rPr>
          <w:lang w:val="uz-Cyrl-UZ"/>
        </w:rPr>
        <w:t xml:space="preserve"> </w:t>
      </w:r>
      <w:r>
        <w:rPr>
          <w:lang w:val="uz-Cyrl-UZ"/>
        </w:rPr>
        <w:t>ovlašćenja</w:t>
      </w:r>
      <w:r w:rsidR="00F62C7F">
        <w:rPr>
          <w:lang w:val="uz-Cyrl-UZ"/>
        </w:rPr>
        <w:t xml:space="preserve"> </w:t>
      </w:r>
      <w:r>
        <w:rPr>
          <w:lang w:val="uz-Cyrl-UZ"/>
        </w:rPr>
        <w:t>da</w:t>
      </w:r>
      <w:r w:rsidR="00F62C7F">
        <w:rPr>
          <w:lang w:val="uz-Cyrl-UZ"/>
        </w:rPr>
        <w:t xml:space="preserve"> </w:t>
      </w:r>
      <w:r>
        <w:rPr>
          <w:lang w:val="uz-Cyrl-UZ"/>
        </w:rPr>
        <w:t>vrši</w:t>
      </w:r>
      <w:r w:rsidR="00F62C7F">
        <w:rPr>
          <w:lang w:val="uz-Cyrl-UZ"/>
        </w:rPr>
        <w:t xml:space="preserve"> </w:t>
      </w:r>
      <w:r>
        <w:rPr>
          <w:lang w:val="uz-Cyrl-UZ"/>
        </w:rPr>
        <w:t>proveru</w:t>
      </w:r>
      <w:r w:rsidR="00F62C7F">
        <w:rPr>
          <w:lang w:val="uz-Cyrl-UZ"/>
        </w:rPr>
        <w:t xml:space="preserve"> </w:t>
      </w:r>
      <w:r>
        <w:rPr>
          <w:lang w:val="uz-Cyrl-UZ"/>
        </w:rPr>
        <w:t>imovine</w:t>
      </w:r>
      <w:r w:rsidR="00F62C7F">
        <w:rPr>
          <w:lang w:val="uz-Cyrl-UZ"/>
        </w:rPr>
        <w:t xml:space="preserve"> </w:t>
      </w:r>
      <w:r>
        <w:rPr>
          <w:lang w:val="uz-Cyrl-UZ"/>
        </w:rPr>
        <w:t>i</w:t>
      </w:r>
      <w:r w:rsidR="00F62C7F">
        <w:rPr>
          <w:lang w:val="uz-Cyrl-UZ"/>
        </w:rPr>
        <w:t xml:space="preserve"> </w:t>
      </w:r>
      <w:r>
        <w:rPr>
          <w:lang w:val="uz-Cyrl-UZ"/>
        </w:rPr>
        <w:t>srodnika</w:t>
      </w:r>
      <w:r w:rsidR="00F62C7F">
        <w:rPr>
          <w:lang w:val="uz-Cyrl-UZ"/>
        </w:rPr>
        <w:t xml:space="preserve"> </w:t>
      </w:r>
      <w:r>
        <w:rPr>
          <w:lang w:val="uz-Cyrl-UZ"/>
        </w:rPr>
        <w:t>funkcionera</w:t>
      </w:r>
      <w:r w:rsidR="00F62C7F">
        <w:rPr>
          <w:lang w:val="uz-Cyrl-UZ"/>
        </w:rPr>
        <w:t>.</w:t>
      </w:r>
    </w:p>
    <w:p w:rsidR="00F62C7F" w:rsidRDefault="003B5541" w:rsidP="00F62C7F">
      <w:pPr>
        <w:ind w:firstLine="720"/>
        <w:jc w:val="both"/>
        <w:rPr>
          <w:lang w:val="uz-Cyrl-UZ"/>
        </w:rPr>
      </w:pPr>
      <w:r>
        <w:rPr>
          <w:lang w:val="uz-Cyrl-UZ"/>
        </w:rPr>
        <w:t>Posebno</w:t>
      </w:r>
      <w:r w:rsidR="00F62C7F">
        <w:rPr>
          <w:lang w:val="uz-Cyrl-UZ"/>
        </w:rPr>
        <w:t xml:space="preserve"> </w:t>
      </w:r>
      <w:r>
        <w:rPr>
          <w:lang w:val="uz-Cyrl-UZ"/>
        </w:rPr>
        <w:t>je</w:t>
      </w:r>
      <w:r w:rsidR="00F62C7F">
        <w:rPr>
          <w:lang w:val="uz-Cyrl-UZ"/>
        </w:rPr>
        <w:t xml:space="preserve"> </w:t>
      </w:r>
      <w:r>
        <w:rPr>
          <w:lang w:val="uz-Cyrl-UZ"/>
        </w:rPr>
        <w:t>istakao</w:t>
      </w:r>
      <w:r w:rsidR="00F62C7F">
        <w:rPr>
          <w:lang w:val="uz-Cyrl-UZ"/>
        </w:rPr>
        <w:t xml:space="preserve"> </w:t>
      </w:r>
      <w:r>
        <w:rPr>
          <w:lang w:val="uz-Cyrl-UZ"/>
        </w:rPr>
        <w:t>značajnu</w:t>
      </w:r>
      <w:r w:rsidR="00F62C7F">
        <w:rPr>
          <w:lang w:val="uz-Cyrl-UZ"/>
        </w:rPr>
        <w:t xml:space="preserve"> </w:t>
      </w:r>
      <w:r>
        <w:rPr>
          <w:lang w:val="uz-Cyrl-UZ"/>
        </w:rPr>
        <w:t>ulogu</w:t>
      </w:r>
      <w:r w:rsidR="00F62C7F">
        <w:rPr>
          <w:lang w:val="uz-Cyrl-UZ"/>
        </w:rPr>
        <w:t xml:space="preserve"> </w:t>
      </w:r>
      <w:r>
        <w:rPr>
          <w:lang w:val="uz-Cyrl-UZ"/>
        </w:rPr>
        <w:t>koju</w:t>
      </w:r>
      <w:r w:rsidR="00F62C7F">
        <w:rPr>
          <w:lang w:val="uz-Cyrl-UZ"/>
        </w:rPr>
        <w:t xml:space="preserve"> </w:t>
      </w:r>
      <w:r>
        <w:rPr>
          <w:lang w:val="uz-Cyrl-UZ"/>
        </w:rPr>
        <w:t>Agencija</w:t>
      </w:r>
      <w:r w:rsidR="00F62C7F">
        <w:rPr>
          <w:lang w:val="uz-Cyrl-UZ"/>
        </w:rPr>
        <w:t xml:space="preserve"> </w:t>
      </w:r>
      <w:r>
        <w:rPr>
          <w:lang w:val="uz-Cyrl-UZ"/>
        </w:rPr>
        <w:t>ima</w:t>
      </w:r>
      <w:r w:rsidR="00F62C7F">
        <w:rPr>
          <w:lang w:val="uz-Cyrl-UZ"/>
        </w:rPr>
        <w:t xml:space="preserve"> </w:t>
      </w:r>
      <w:r>
        <w:rPr>
          <w:lang w:val="uz-Cyrl-UZ"/>
        </w:rPr>
        <w:t>u</w:t>
      </w:r>
      <w:r w:rsidR="00F62C7F">
        <w:rPr>
          <w:lang w:val="uz-Cyrl-UZ"/>
        </w:rPr>
        <w:t xml:space="preserve"> </w:t>
      </w:r>
      <w:r>
        <w:rPr>
          <w:lang w:val="uz-Cyrl-UZ"/>
        </w:rPr>
        <w:t>proveravanju</w:t>
      </w:r>
      <w:r w:rsidR="00F62C7F">
        <w:rPr>
          <w:lang w:val="uz-Cyrl-UZ"/>
        </w:rPr>
        <w:t xml:space="preserve"> </w:t>
      </w:r>
      <w:r>
        <w:rPr>
          <w:lang w:val="uz-Cyrl-UZ"/>
        </w:rPr>
        <w:t>slučajeva</w:t>
      </w:r>
      <w:r w:rsidR="00F62C7F">
        <w:rPr>
          <w:lang w:val="uz-Cyrl-UZ"/>
        </w:rPr>
        <w:t xml:space="preserve"> </w:t>
      </w:r>
      <w:r>
        <w:rPr>
          <w:lang w:val="uz-Cyrl-UZ"/>
        </w:rPr>
        <w:t>u</w:t>
      </w:r>
      <w:r w:rsidR="00F62C7F">
        <w:rPr>
          <w:lang w:val="uz-Cyrl-UZ"/>
        </w:rPr>
        <w:t xml:space="preserve"> </w:t>
      </w:r>
      <w:r>
        <w:rPr>
          <w:lang w:val="uz-Cyrl-UZ"/>
        </w:rPr>
        <w:t>kojima</w:t>
      </w:r>
      <w:r w:rsidR="00F62C7F">
        <w:rPr>
          <w:lang w:val="uz-Cyrl-UZ"/>
        </w:rPr>
        <w:t xml:space="preserve"> </w:t>
      </w:r>
      <w:r>
        <w:rPr>
          <w:lang w:val="uz-Cyrl-UZ"/>
        </w:rPr>
        <w:t>jedan</w:t>
      </w:r>
      <w:r w:rsidR="00F62C7F">
        <w:rPr>
          <w:lang w:val="uz-Cyrl-UZ"/>
        </w:rPr>
        <w:t xml:space="preserve"> </w:t>
      </w:r>
      <w:r>
        <w:rPr>
          <w:lang w:val="uz-Cyrl-UZ"/>
        </w:rPr>
        <w:t>funkcioner</w:t>
      </w:r>
      <w:r w:rsidR="00F62C7F">
        <w:rPr>
          <w:lang w:val="uz-Cyrl-UZ"/>
        </w:rPr>
        <w:t xml:space="preserve"> </w:t>
      </w:r>
      <w:r>
        <w:rPr>
          <w:lang w:val="uz-Cyrl-UZ"/>
        </w:rPr>
        <w:t>obavlja</w:t>
      </w:r>
      <w:r w:rsidR="00F62C7F">
        <w:rPr>
          <w:lang w:val="uz-Cyrl-UZ"/>
        </w:rPr>
        <w:t xml:space="preserve"> </w:t>
      </w:r>
      <w:r>
        <w:rPr>
          <w:lang w:val="uz-Cyrl-UZ"/>
        </w:rPr>
        <w:t>više</w:t>
      </w:r>
      <w:r w:rsidR="00F62C7F">
        <w:rPr>
          <w:lang w:val="uz-Cyrl-UZ"/>
        </w:rPr>
        <w:t xml:space="preserve"> </w:t>
      </w:r>
      <w:r>
        <w:rPr>
          <w:lang w:val="uz-Cyrl-UZ"/>
        </w:rPr>
        <w:t>funkcija</w:t>
      </w:r>
      <w:r w:rsidR="00F62C7F">
        <w:rPr>
          <w:lang w:val="uz-Cyrl-UZ"/>
        </w:rPr>
        <w:t xml:space="preserve"> </w:t>
      </w:r>
      <w:r>
        <w:rPr>
          <w:lang w:val="uz-Cyrl-UZ"/>
        </w:rPr>
        <w:t>i</w:t>
      </w:r>
      <w:r w:rsidR="00F62C7F">
        <w:rPr>
          <w:lang w:val="uz-Cyrl-UZ"/>
        </w:rPr>
        <w:t xml:space="preserve"> </w:t>
      </w:r>
      <w:r>
        <w:rPr>
          <w:lang w:val="uz-Cyrl-UZ"/>
        </w:rPr>
        <w:t>izrazio</w:t>
      </w:r>
      <w:r w:rsidR="00F62C7F">
        <w:rPr>
          <w:lang w:val="uz-Cyrl-UZ"/>
        </w:rPr>
        <w:t xml:space="preserve"> </w:t>
      </w:r>
      <w:r>
        <w:rPr>
          <w:lang w:val="uz-Cyrl-UZ"/>
        </w:rPr>
        <w:t>stav</w:t>
      </w:r>
      <w:r w:rsidR="00F62C7F">
        <w:rPr>
          <w:lang w:val="uz-Cyrl-UZ"/>
        </w:rPr>
        <w:t xml:space="preserve"> </w:t>
      </w:r>
      <w:r>
        <w:rPr>
          <w:lang w:val="uz-Cyrl-UZ"/>
        </w:rPr>
        <w:t>da</w:t>
      </w:r>
      <w:r w:rsidR="00F62C7F">
        <w:rPr>
          <w:lang w:val="uz-Cyrl-UZ"/>
        </w:rPr>
        <w:t xml:space="preserve"> </w:t>
      </w:r>
      <w:r>
        <w:rPr>
          <w:lang w:val="uz-Cyrl-UZ"/>
        </w:rPr>
        <w:t>na</w:t>
      </w:r>
      <w:r w:rsidR="00F62C7F">
        <w:rPr>
          <w:lang w:val="uz-Cyrl-UZ"/>
        </w:rPr>
        <w:t xml:space="preserve"> </w:t>
      </w:r>
      <w:r>
        <w:rPr>
          <w:lang w:val="uz-Cyrl-UZ"/>
        </w:rPr>
        <w:t>negativnu</w:t>
      </w:r>
      <w:r w:rsidR="00F62C7F">
        <w:rPr>
          <w:lang w:val="uz-Cyrl-UZ"/>
        </w:rPr>
        <w:t xml:space="preserve"> </w:t>
      </w:r>
      <w:r>
        <w:rPr>
          <w:lang w:val="uz-Cyrl-UZ"/>
        </w:rPr>
        <w:t>situaciju</w:t>
      </w:r>
      <w:r w:rsidR="00F62C7F">
        <w:rPr>
          <w:lang w:val="uz-Cyrl-UZ"/>
        </w:rPr>
        <w:t xml:space="preserve"> </w:t>
      </w:r>
      <w:r>
        <w:rPr>
          <w:lang w:val="uz-Cyrl-UZ"/>
        </w:rPr>
        <w:t>u</w:t>
      </w:r>
      <w:r w:rsidR="00F62C7F">
        <w:rPr>
          <w:lang w:val="uz-Cyrl-UZ"/>
        </w:rPr>
        <w:t xml:space="preserve"> </w:t>
      </w:r>
      <w:r>
        <w:rPr>
          <w:lang w:val="uz-Cyrl-UZ"/>
        </w:rPr>
        <w:t>ovoj</w:t>
      </w:r>
      <w:r w:rsidR="00F62C7F">
        <w:rPr>
          <w:lang w:val="uz-Cyrl-UZ"/>
        </w:rPr>
        <w:t xml:space="preserve"> </w:t>
      </w:r>
      <w:r>
        <w:rPr>
          <w:lang w:val="uz-Cyrl-UZ"/>
        </w:rPr>
        <w:t>oblasti</w:t>
      </w:r>
      <w:r w:rsidR="00F62C7F">
        <w:rPr>
          <w:lang w:val="uz-Cyrl-UZ"/>
        </w:rPr>
        <w:t xml:space="preserve"> </w:t>
      </w:r>
      <w:r>
        <w:rPr>
          <w:lang w:val="uz-Cyrl-UZ"/>
        </w:rPr>
        <w:t>u</w:t>
      </w:r>
      <w:r w:rsidR="00F62C7F">
        <w:rPr>
          <w:lang w:val="uz-Cyrl-UZ"/>
        </w:rPr>
        <w:t xml:space="preserve"> </w:t>
      </w:r>
      <w:r>
        <w:rPr>
          <w:lang w:val="uz-Cyrl-UZ"/>
        </w:rPr>
        <w:t>znatnoj</w:t>
      </w:r>
      <w:r w:rsidR="00F62C7F">
        <w:rPr>
          <w:lang w:val="uz-Cyrl-UZ"/>
        </w:rPr>
        <w:t xml:space="preserve"> </w:t>
      </w:r>
      <w:r>
        <w:rPr>
          <w:lang w:val="uz-Cyrl-UZ"/>
        </w:rPr>
        <w:t>meri</w:t>
      </w:r>
      <w:r w:rsidR="00F62C7F">
        <w:rPr>
          <w:lang w:val="uz-Cyrl-UZ"/>
        </w:rPr>
        <w:t xml:space="preserve"> </w:t>
      </w:r>
      <w:r>
        <w:rPr>
          <w:lang w:val="uz-Cyrl-UZ"/>
        </w:rPr>
        <w:t>utiču</w:t>
      </w:r>
      <w:r w:rsidR="00F62C7F">
        <w:rPr>
          <w:lang w:val="uz-Cyrl-UZ"/>
        </w:rPr>
        <w:t xml:space="preserve"> </w:t>
      </w:r>
      <w:r>
        <w:rPr>
          <w:lang w:val="uz-Cyrl-UZ"/>
        </w:rPr>
        <w:t>nekritičke</w:t>
      </w:r>
      <w:r w:rsidR="00F62C7F">
        <w:rPr>
          <w:lang w:val="uz-Cyrl-UZ"/>
        </w:rPr>
        <w:t xml:space="preserve"> </w:t>
      </w:r>
      <w:r>
        <w:rPr>
          <w:lang w:val="uz-Cyrl-UZ"/>
        </w:rPr>
        <w:t>odluke</w:t>
      </w:r>
      <w:r w:rsidR="00F62C7F">
        <w:rPr>
          <w:lang w:val="uz-Cyrl-UZ"/>
        </w:rPr>
        <w:t xml:space="preserve"> </w:t>
      </w:r>
      <w:r>
        <w:rPr>
          <w:lang w:val="uz-Cyrl-UZ"/>
        </w:rPr>
        <w:t>Odbora</w:t>
      </w:r>
      <w:r w:rsidR="00F62C7F">
        <w:rPr>
          <w:lang w:val="uz-Cyrl-UZ"/>
        </w:rPr>
        <w:t xml:space="preserve"> </w:t>
      </w:r>
      <w:r>
        <w:rPr>
          <w:lang w:val="uz-Cyrl-UZ"/>
        </w:rPr>
        <w:t>za</w:t>
      </w:r>
      <w:r w:rsidR="00F62C7F">
        <w:rPr>
          <w:lang w:val="uz-Cyrl-UZ"/>
        </w:rPr>
        <w:t xml:space="preserve"> </w:t>
      </w:r>
      <w:r>
        <w:rPr>
          <w:lang w:val="uz-Cyrl-UZ"/>
        </w:rPr>
        <w:t>administrativno</w:t>
      </w:r>
      <w:r w:rsidR="00F62C7F">
        <w:rPr>
          <w:lang w:val="uz-Cyrl-UZ"/>
        </w:rPr>
        <w:t>-</w:t>
      </w:r>
      <w:r>
        <w:rPr>
          <w:lang w:val="uz-Cyrl-UZ"/>
        </w:rPr>
        <w:t>budžetska</w:t>
      </w:r>
      <w:r w:rsidR="00F62C7F">
        <w:rPr>
          <w:lang w:val="uz-Cyrl-UZ"/>
        </w:rPr>
        <w:t xml:space="preserve"> </w:t>
      </w:r>
      <w:r>
        <w:rPr>
          <w:lang w:val="uz-Cyrl-UZ"/>
        </w:rPr>
        <w:t>i</w:t>
      </w:r>
      <w:r w:rsidR="00F62C7F">
        <w:rPr>
          <w:lang w:val="uz-Cyrl-UZ"/>
        </w:rPr>
        <w:t xml:space="preserve"> </w:t>
      </w:r>
      <w:r>
        <w:rPr>
          <w:lang w:val="uz-Cyrl-UZ"/>
        </w:rPr>
        <w:t>mandatno</w:t>
      </w:r>
      <w:r w:rsidR="00F62C7F">
        <w:rPr>
          <w:lang w:val="uz-Cyrl-UZ"/>
        </w:rPr>
        <w:t>-</w:t>
      </w:r>
      <w:r>
        <w:rPr>
          <w:lang w:val="uz-Cyrl-UZ"/>
        </w:rPr>
        <w:t>imunitetska</w:t>
      </w:r>
      <w:r w:rsidR="00F62C7F">
        <w:rPr>
          <w:lang w:val="uz-Cyrl-UZ"/>
        </w:rPr>
        <w:t xml:space="preserve"> </w:t>
      </w:r>
      <w:r>
        <w:rPr>
          <w:lang w:val="uz-Cyrl-UZ"/>
        </w:rPr>
        <w:t>pitanja</w:t>
      </w:r>
      <w:r w:rsidR="00F62C7F">
        <w:rPr>
          <w:lang w:val="uz-Cyrl-UZ"/>
        </w:rPr>
        <w:t xml:space="preserve">, </w:t>
      </w:r>
      <w:r>
        <w:rPr>
          <w:lang w:val="uz-Cyrl-UZ"/>
        </w:rPr>
        <w:t>s</w:t>
      </w:r>
      <w:r w:rsidR="00F62C7F">
        <w:rPr>
          <w:lang w:val="uz-Cyrl-UZ"/>
        </w:rPr>
        <w:t xml:space="preserve"> </w:t>
      </w:r>
      <w:r>
        <w:rPr>
          <w:lang w:val="uz-Cyrl-UZ"/>
        </w:rPr>
        <w:t>obzirom</w:t>
      </w:r>
      <w:r w:rsidR="00F62C7F">
        <w:rPr>
          <w:lang w:val="uz-Cyrl-UZ"/>
        </w:rPr>
        <w:t xml:space="preserve"> </w:t>
      </w:r>
      <w:r>
        <w:rPr>
          <w:lang w:val="uz-Cyrl-UZ"/>
        </w:rPr>
        <w:t>na</w:t>
      </w:r>
      <w:r w:rsidR="00F62C7F">
        <w:rPr>
          <w:lang w:val="uz-Cyrl-UZ"/>
        </w:rPr>
        <w:t xml:space="preserve"> </w:t>
      </w:r>
      <w:r>
        <w:rPr>
          <w:lang w:val="uz-Cyrl-UZ"/>
        </w:rPr>
        <w:t>veliki</w:t>
      </w:r>
      <w:r w:rsidR="00F62C7F">
        <w:rPr>
          <w:lang w:val="uz-Cyrl-UZ"/>
        </w:rPr>
        <w:t xml:space="preserve"> </w:t>
      </w:r>
      <w:r>
        <w:rPr>
          <w:lang w:val="uz-Cyrl-UZ"/>
        </w:rPr>
        <w:t>broj</w:t>
      </w:r>
      <w:r w:rsidR="00F62C7F">
        <w:rPr>
          <w:lang w:val="uz-Cyrl-UZ"/>
        </w:rPr>
        <w:t xml:space="preserve"> </w:t>
      </w:r>
      <w:r>
        <w:rPr>
          <w:lang w:val="uz-Cyrl-UZ"/>
        </w:rPr>
        <w:t>saglasnosti</w:t>
      </w:r>
      <w:r w:rsidR="00F62C7F">
        <w:rPr>
          <w:lang w:val="uz-Cyrl-UZ"/>
        </w:rPr>
        <w:t xml:space="preserve"> </w:t>
      </w:r>
      <w:r>
        <w:rPr>
          <w:lang w:val="uz-Cyrl-UZ"/>
        </w:rPr>
        <w:t>koje</w:t>
      </w:r>
      <w:r w:rsidR="00F62C7F">
        <w:rPr>
          <w:lang w:val="uz-Cyrl-UZ"/>
        </w:rPr>
        <w:t xml:space="preserve"> </w:t>
      </w:r>
      <w:r>
        <w:rPr>
          <w:lang w:val="uz-Cyrl-UZ"/>
        </w:rPr>
        <w:t>daje</w:t>
      </w:r>
      <w:r w:rsidR="00F62C7F">
        <w:rPr>
          <w:lang w:val="uz-Cyrl-UZ"/>
        </w:rPr>
        <w:t xml:space="preserve">, </w:t>
      </w:r>
      <w:r>
        <w:rPr>
          <w:lang w:val="uz-Cyrl-UZ"/>
        </w:rPr>
        <w:t>te</w:t>
      </w:r>
      <w:r w:rsidR="00F62C7F">
        <w:rPr>
          <w:lang w:val="uz-Cyrl-UZ"/>
        </w:rPr>
        <w:t xml:space="preserve"> </w:t>
      </w:r>
      <w:r>
        <w:rPr>
          <w:lang w:val="uz-Cyrl-UZ"/>
        </w:rPr>
        <w:t>da</w:t>
      </w:r>
      <w:r w:rsidR="00F62C7F">
        <w:rPr>
          <w:lang w:val="uz-Cyrl-UZ"/>
        </w:rPr>
        <w:t xml:space="preserve"> </w:t>
      </w:r>
      <w:r>
        <w:rPr>
          <w:lang w:val="uz-Cyrl-UZ"/>
        </w:rPr>
        <w:t>bi</w:t>
      </w:r>
      <w:r w:rsidR="00F62C7F">
        <w:rPr>
          <w:lang w:val="uz-Cyrl-UZ"/>
        </w:rPr>
        <w:t xml:space="preserve"> </w:t>
      </w:r>
      <w:r>
        <w:rPr>
          <w:lang w:val="uz-Cyrl-UZ"/>
        </w:rPr>
        <w:t>trebalo</w:t>
      </w:r>
      <w:r w:rsidR="00F62C7F">
        <w:rPr>
          <w:lang w:val="uz-Cyrl-UZ"/>
        </w:rPr>
        <w:t xml:space="preserve"> </w:t>
      </w:r>
      <w:r>
        <w:rPr>
          <w:lang w:val="uz-Cyrl-UZ"/>
        </w:rPr>
        <w:t>podržati</w:t>
      </w:r>
      <w:r w:rsidR="00F62C7F">
        <w:rPr>
          <w:lang w:val="uz-Cyrl-UZ"/>
        </w:rPr>
        <w:t xml:space="preserve"> </w:t>
      </w:r>
      <w:r>
        <w:rPr>
          <w:lang w:val="uz-Cyrl-UZ"/>
        </w:rPr>
        <w:t>inicijativu</w:t>
      </w:r>
      <w:r w:rsidR="00F62C7F">
        <w:rPr>
          <w:lang w:val="uz-Cyrl-UZ"/>
        </w:rPr>
        <w:t xml:space="preserve"> </w:t>
      </w:r>
      <w:r>
        <w:rPr>
          <w:lang w:val="uz-Cyrl-UZ"/>
        </w:rPr>
        <w:t>Agencije</w:t>
      </w:r>
      <w:r w:rsidR="00F62C7F">
        <w:rPr>
          <w:lang w:val="uz-Cyrl-UZ"/>
        </w:rPr>
        <w:t xml:space="preserve"> </w:t>
      </w:r>
      <w:r>
        <w:rPr>
          <w:lang w:val="uz-Cyrl-UZ"/>
        </w:rPr>
        <w:t>da</w:t>
      </w:r>
      <w:r w:rsidR="00F62C7F">
        <w:rPr>
          <w:lang w:val="uz-Cyrl-UZ"/>
        </w:rPr>
        <w:t xml:space="preserve"> </w:t>
      </w:r>
      <w:r>
        <w:rPr>
          <w:lang w:val="uz-Cyrl-UZ"/>
        </w:rPr>
        <w:t>jedna</w:t>
      </w:r>
      <w:r w:rsidR="00F62C7F">
        <w:rPr>
          <w:lang w:val="uz-Cyrl-UZ"/>
        </w:rPr>
        <w:t xml:space="preserve"> </w:t>
      </w:r>
      <w:r>
        <w:rPr>
          <w:lang w:val="uz-Cyrl-UZ"/>
        </w:rPr>
        <w:t>osoba</w:t>
      </w:r>
      <w:r w:rsidR="00F62C7F">
        <w:rPr>
          <w:lang w:val="uz-Cyrl-UZ"/>
        </w:rPr>
        <w:t xml:space="preserve"> </w:t>
      </w:r>
      <w:r>
        <w:rPr>
          <w:lang w:val="uz-Cyrl-UZ"/>
        </w:rPr>
        <w:t>može</w:t>
      </w:r>
      <w:r w:rsidR="00F62C7F">
        <w:rPr>
          <w:lang w:val="uz-Cyrl-UZ"/>
        </w:rPr>
        <w:t xml:space="preserve"> </w:t>
      </w:r>
      <w:r>
        <w:rPr>
          <w:lang w:val="uz-Cyrl-UZ"/>
        </w:rPr>
        <w:t>da</w:t>
      </w:r>
      <w:r w:rsidR="00F62C7F">
        <w:rPr>
          <w:lang w:val="uz-Cyrl-UZ"/>
        </w:rPr>
        <w:t xml:space="preserve"> </w:t>
      </w:r>
      <w:r>
        <w:rPr>
          <w:lang w:val="uz-Cyrl-UZ"/>
        </w:rPr>
        <w:t>obavlja</w:t>
      </w:r>
      <w:r w:rsidR="00F62C7F">
        <w:rPr>
          <w:lang w:val="uz-Cyrl-UZ"/>
        </w:rPr>
        <w:t xml:space="preserve"> </w:t>
      </w:r>
      <w:r>
        <w:rPr>
          <w:lang w:val="uz-Cyrl-UZ"/>
        </w:rPr>
        <w:t>samo</w:t>
      </w:r>
      <w:r w:rsidR="00F62C7F">
        <w:rPr>
          <w:lang w:val="uz-Cyrl-UZ"/>
        </w:rPr>
        <w:t xml:space="preserve"> </w:t>
      </w:r>
      <w:r>
        <w:rPr>
          <w:lang w:val="uz-Cyrl-UZ"/>
        </w:rPr>
        <w:t>jednu</w:t>
      </w:r>
      <w:r w:rsidR="00F62C7F">
        <w:rPr>
          <w:lang w:val="uz-Cyrl-UZ"/>
        </w:rPr>
        <w:t xml:space="preserve"> </w:t>
      </w:r>
      <w:r>
        <w:rPr>
          <w:lang w:val="uz-Cyrl-UZ"/>
        </w:rPr>
        <w:t>funkciju</w:t>
      </w:r>
      <w:r w:rsidR="00F62C7F">
        <w:rPr>
          <w:lang w:val="uz-Cyrl-UZ"/>
        </w:rPr>
        <w:t xml:space="preserve">, </w:t>
      </w:r>
      <w:r>
        <w:rPr>
          <w:lang w:val="uz-Cyrl-UZ"/>
        </w:rPr>
        <w:t>sem</w:t>
      </w:r>
      <w:r w:rsidR="00F62C7F">
        <w:rPr>
          <w:lang w:val="uz-Cyrl-UZ"/>
        </w:rPr>
        <w:t xml:space="preserve"> </w:t>
      </w:r>
      <w:r>
        <w:rPr>
          <w:lang w:val="uz-Cyrl-UZ"/>
        </w:rPr>
        <w:t>u</w:t>
      </w:r>
      <w:r w:rsidR="00F62C7F">
        <w:rPr>
          <w:lang w:val="uz-Cyrl-UZ"/>
        </w:rPr>
        <w:t xml:space="preserve"> </w:t>
      </w:r>
      <w:r>
        <w:rPr>
          <w:lang w:val="uz-Cyrl-UZ"/>
        </w:rPr>
        <w:t>slučajevima</w:t>
      </w:r>
      <w:r w:rsidR="00F62C7F">
        <w:rPr>
          <w:lang w:val="uz-Cyrl-UZ"/>
        </w:rPr>
        <w:t xml:space="preserve"> </w:t>
      </w:r>
      <w:r>
        <w:rPr>
          <w:lang w:val="uz-Cyrl-UZ"/>
        </w:rPr>
        <w:t>predviđenim</w:t>
      </w:r>
      <w:r w:rsidR="00F62C7F">
        <w:rPr>
          <w:lang w:val="uz-Cyrl-UZ"/>
        </w:rPr>
        <w:t xml:space="preserve"> </w:t>
      </w:r>
      <w:r>
        <w:rPr>
          <w:lang w:val="uz-Cyrl-UZ"/>
        </w:rPr>
        <w:t>zakonima</w:t>
      </w:r>
      <w:r w:rsidR="00F62C7F">
        <w:rPr>
          <w:lang w:val="uz-Cyrl-UZ"/>
        </w:rPr>
        <w:t xml:space="preserve">. </w:t>
      </w:r>
    </w:p>
    <w:p w:rsidR="00F62C7F" w:rsidRDefault="00F62C7F" w:rsidP="00F62C7F">
      <w:pPr>
        <w:jc w:val="both"/>
        <w:rPr>
          <w:lang w:val="uz-Cyrl-UZ"/>
        </w:rPr>
      </w:pPr>
      <w:r>
        <w:rPr>
          <w:lang w:val="uz-Cyrl-UZ"/>
        </w:rPr>
        <w:tab/>
      </w:r>
      <w:r w:rsidR="003B5541">
        <w:rPr>
          <w:lang w:val="uz-Cyrl-UZ"/>
        </w:rPr>
        <w:t>Rekao</w:t>
      </w:r>
      <w:r>
        <w:rPr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bi</w:t>
      </w:r>
      <w:r>
        <w:rPr>
          <w:lang w:val="uz-Cyrl-UZ"/>
        </w:rPr>
        <w:t xml:space="preserve"> </w:t>
      </w:r>
      <w:r w:rsidR="003B5541">
        <w:rPr>
          <w:lang w:val="uz-Cyrl-UZ"/>
        </w:rPr>
        <w:t>trebalo</w:t>
      </w:r>
      <w:r>
        <w:rPr>
          <w:lang w:val="uz-Cyrl-UZ"/>
        </w:rPr>
        <w:t xml:space="preserve"> </w:t>
      </w:r>
      <w:r w:rsidR="003B5541">
        <w:rPr>
          <w:lang w:val="uz-Cyrl-UZ"/>
        </w:rPr>
        <w:t>dati</w:t>
      </w:r>
      <w:r>
        <w:rPr>
          <w:lang w:val="uz-Cyrl-UZ"/>
        </w:rPr>
        <w:t xml:space="preserve"> </w:t>
      </w:r>
      <w:r w:rsidR="003B5541">
        <w:rPr>
          <w:lang w:val="uz-Cyrl-UZ"/>
        </w:rPr>
        <w:t>ovlašćenja</w:t>
      </w:r>
      <w:r>
        <w:rPr>
          <w:lang w:val="uz-Cyrl-UZ"/>
        </w:rPr>
        <w:t xml:space="preserve"> </w:t>
      </w:r>
      <w:r w:rsidR="003B5541">
        <w:rPr>
          <w:lang w:val="uz-Cyrl-UZ"/>
        </w:rPr>
        <w:t>Agenciji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po</w:t>
      </w:r>
      <w:r>
        <w:rPr>
          <w:lang w:val="uz-Cyrl-UZ"/>
        </w:rPr>
        <w:t xml:space="preserve"> </w:t>
      </w:r>
      <w:r w:rsidR="003B5541">
        <w:rPr>
          <w:lang w:val="uz-Cyrl-UZ"/>
        </w:rPr>
        <w:t>službenoj</w:t>
      </w:r>
      <w:r>
        <w:rPr>
          <w:lang w:val="uz-Cyrl-UZ"/>
        </w:rPr>
        <w:t xml:space="preserve"> </w:t>
      </w:r>
      <w:r w:rsidR="003B5541">
        <w:rPr>
          <w:lang w:val="uz-Cyrl-UZ"/>
        </w:rPr>
        <w:t>dužnosti</w:t>
      </w:r>
      <w:r>
        <w:rPr>
          <w:lang w:val="uz-Cyrl-UZ"/>
        </w:rPr>
        <w:t xml:space="preserve"> </w:t>
      </w:r>
      <w:r w:rsidR="003B5541">
        <w:rPr>
          <w:lang w:val="uz-Cyrl-UZ"/>
        </w:rPr>
        <w:t>pokreće</w:t>
      </w:r>
      <w:r>
        <w:rPr>
          <w:lang w:val="uz-Cyrl-UZ"/>
        </w:rPr>
        <w:t xml:space="preserve"> </w:t>
      </w:r>
      <w:r w:rsidR="003B5541">
        <w:rPr>
          <w:lang w:val="uz-Cyrl-UZ"/>
        </w:rPr>
        <w:t>postupke</w:t>
      </w:r>
      <w:r>
        <w:rPr>
          <w:lang w:val="uz-Cyrl-UZ"/>
        </w:rPr>
        <w:t xml:space="preserve"> </w:t>
      </w:r>
      <w:r w:rsidR="003B5541">
        <w:rPr>
          <w:lang w:val="uz-Cyrl-UZ"/>
        </w:rPr>
        <w:t>provere</w:t>
      </w:r>
      <w:r>
        <w:rPr>
          <w:lang w:val="uz-Cyrl-UZ"/>
        </w:rPr>
        <w:t xml:space="preserve"> </w:t>
      </w:r>
      <w:r w:rsidR="003B5541">
        <w:rPr>
          <w:lang w:val="uz-Cyrl-UZ"/>
        </w:rPr>
        <w:t>ugvora</w:t>
      </w:r>
      <w:r>
        <w:rPr>
          <w:lang w:val="uz-Cyrl-UZ"/>
        </w:rPr>
        <w:t xml:space="preserve"> </w:t>
      </w:r>
      <w:r w:rsidR="003B5541">
        <w:rPr>
          <w:lang w:val="uz-Cyrl-UZ"/>
        </w:rPr>
        <w:t>koji</w:t>
      </w:r>
      <w:r>
        <w:rPr>
          <w:lang w:val="uz-Cyrl-UZ"/>
        </w:rPr>
        <w:t xml:space="preserve"> </w:t>
      </w:r>
      <w:r w:rsidR="003B5541">
        <w:rPr>
          <w:lang w:val="uz-Cyrl-UZ"/>
        </w:rPr>
        <w:t>imaju</w:t>
      </w:r>
      <w:r>
        <w:rPr>
          <w:lang w:val="uz-Cyrl-UZ"/>
        </w:rPr>
        <w:t xml:space="preserve"> </w:t>
      </w:r>
      <w:r w:rsidR="003B5541">
        <w:rPr>
          <w:lang w:val="uz-Cyrl-UZ"/>
        </w:rPr>
        <w:t>oznaku</w:t>
      </w:r>
      <w:r>
        <w:rPr>
          <w:lang w:val="uz-Cyrl-UZ"/>
        </w:rPr>
        <w:t xml:space="preserve"> </w:t>
      </w:r>
      <w:r w:rsidR="003B5541">
        <w:rPr>
          <w:lang w:val="uz-Cyrl-UZ"/>
        </w:rPr>
        <w:t>tajnosti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onim</w:t>
      </w:r>
      <w:r>
        <w:rPr>
          <w:lang w:val="uz-Cyrl-UZ"/>
        </w:rPr>
        <w:t xml:space="preserve"> </w:t>
      </w:r>
      <w:r w:rsidR="003B5541">
        <w:rPr>
          <w:lang w:val="uz-Cyrl-UZ"/>
        </w:rPr>
        <w:t>slučajevima</w:t>
      </w:r>
      <w:r>
        <w:rPr>
          <w:lang w:val="uz-Cyrl-UZ"/>
        </w:rPr>
        <w:t xml:space="preserve"> </w:t>
      </w:r>
      <w:r w:rsidR="003B5541">
        <w:rPr>
          <w:lang w:val="uz-Cyrl-UZ"/>
        </w:rPr>
        <w:t>kada</w:t>
      </w:r>
      <w:r>
        <w:rPr>
          <w:lang w:val="uz-Cyrl-UZ"/>
        </w:rPr>
        <w:t xml:space="preserve"> </w:t>
      </w:r>
      <w:r w:rsidR="003B5541">
        <w:rPr>
          <w:lang w:val="uz-Cyrl-UZ"/>
        </w:rPr>
        <w:t>se</w:t>
      </w:r>
      <w:r>
        <w:rPr>
          <w:lang w:val="uz-Cyrl-UZ"/>
        </w:rPr>
        <w:t xml:space="preserve"> </w:t>
      </w:r>
      <w:r w:rsidR="003B5541">
        <w:rPr>
          <w:lang w:val="uz-Cyrl-UZ"/>
        </w:rPr>
        <w:t>za</w:t>
      </w:r>
      <w:r>
        <w:rPr>
          <w:lang w:val="uz-Cyrl-UZ"/>
        </w:rPr>
        <w:t xml:space="preserve"> </w:t>
      </w:r>
      <w:r w:rsidR="003B5541">
        <w:rPr>
          <w:lang w:val="uz-Cyrl-UZ"/>
        </w:rPr>
        <w:t>realizaciju</w:t>
      </w:r>
      <w:r>
        <w:rPr>
          <w:lang w:val="uz-Cyrl-UZ"/>
        </w:rPr>
        <w:t xml:space="preserve"> </w:t>
      </w:r>
      <w:r w:rsidR="003B5541">
        <w:rPr>
          <w:lang w:val="uz-Cyrl-UZ"/>
        </w:rPr>
        <w:t>ovakvihugovora</w:t>
      </w:r>
      <w:r>
        <w:rPr>
          <w:lang w:val="uz-Cyrl-UZ"/>
        </w:rPr>
        <w:t xml:space="preserve"> </w:t>
      </w:r>
      <w:r w:rsidR="003B5541">
        <w:rPr>
          <w:lang w:val="uz-Cyrl-UZ"/>
        </w:rPr>
        <w:t>koristi</w:t>
      </w:r>
      <w:r>
        <w:rPr>
          <w:lang w:val="uz-Cyrl-UZ"/>
        </w:rPr>
        <w:t xml:space="preserve"> </w:t>
      </w:r>
      <w:r w:rsidR="003B5541">
        <w:rPr>
          <w:lang w:val="uz-Cyrl-UZ"/>
        </w:rPr>
        <w:t>novac</w:t>
      </w:r>
      <w:r>
        <w:rPr>
          <w:lang w:val="uz-Cyrl-UZ"/>
        </w:rPr>
        <w:t xml:space="preserve"> </w:t>
      </w:r>
      <w:r w:rsidR="003B5541">
        <w:rPr>
          <w:lang w:val="uz-Cyrl-UZ"/>
        </w:rPr>
        <w:t>iz</w:t>
      </w:r>
      <w:r>
        <w:rPr>
          <w:lang w:val="uz-Cyrl-UZ"/>
        </w:rPr>
        <w:t xml:space="preserve"> </w:t>
      </w:r>
      <w:r w:rsidR="003B5541">
        <w:rPr>
          <w:lang w:val="uz-Cyrl-UZ"/>
        </w:rPr>
        <w:t>Budžeta</w:t>
      </w:r>
      <w:r>
        <w:rPr>
          <w:lang w:val="uz-Cyrl-UZ"/>
        </w:rPr>
        <w:t xml:space="preserve"> </w:t>
      </w:r>
      <w:r w:rsidR="003B5541">
        <w:rPr>
          <w:lang w:val="uz-Cyrl-UZ"/>
        </w:rPr>
        <w:t>Republike</w:t>
      </w:r>
      <w:r>
        <w:rPr>
          <w:lang w:val="uz-Cyrl-UZ"/>
        </w:rPr>
        <w:t xml:space="preserve"> </w:t>
      </w:r>
      <w:r w:rsidR="003B5541">
        <w:rPr>
          <w:lang w:val="uz-Cyrl-UZ"/>
        </w:rPr>
        <w:t>Srbije</w:t>
      </w:r>
      <w:r>
        <w:rPr>
          <w:lang w:val="uz-Cyrl-UZ"/>
        </w:rPr>
        <w:t xml:space="preserve"> </w:t>
      </w:r>
      <w:r w:rsidR="003B5541">
        <w:rPr>
          <w:lang w:val="uz-Cyrl-UZ"/>
        </w:rPr>
        <w:t>i</w:t>
      </w:r>
      <w:r>
        <w:rPr>
          <w:lang w:val="uz-Cyrl-UZ"/>
        </w:rPr>
        <w:t xml:space="preserve"> </w:t>
      </w:r>
      <w:r w:rsidR="003B5541">
        <w:rPr>
          <w:lang w:val="uz-Cyrl-UZ"/>
        </w:rPr>
        <w:t>kao</w:t>
      </w:r>
      <w:r>
        <w:rPr>
          <w:lang w:val="uz-Cyrl-UZ"/>
        </w:rPr>
        <w:t xml:space="preserve"> </w:t>
      </w:r>
      <w:r w:rsidR="003B5541">
        <w:rPr>
          <w:lang w:val="uz-Cyrl-UZ"/>
        </w:rPr>
        <w:t>primer</w:t>
      </w:r>
      <w:r>
        <w:rPr>
          <w:lang w:val="uz-Cyrl-UZ"/>
        </w:rPr>
        <w:t xml:space="preserve"> </w:t>
      </w:r>
      <w:r w:rsidR="003B5541">
        <w:rPr>
          <w:lang w:val="uz-Cyrl-UZ"/>
        </w:rPr>
        <w:t>naveo</w:t>
      </w:r>
      <w:r>
        <w:rPr>
          <w:lang w:val="uz-Cyrl-UZ"/>
        </w:rPr>
        <w:t xml:space="preserve"> </w:t>
      </w:r>
      <w:r w:rsidR="003B5541">
        <w:rPr>
          <w:lang w:val="uz-Cyrl-UZ"/>
        </w:rPr>
        <w:t>Agenciju</w:t>
      </w:r>
      <w:r>
        <w:rPr>
          <w:lang w:val="uz-Cyrl-UZ"/>
        </w:rPr>
        <w:t xml:space="preserve"> </w:t>
      </w:r>
      <w:r w:rsidR="003B5541">
        <w:rPr>
          <w:lang w:val="uz-Cyrl-UZ"/>
        </w:rPr>
        <w:t>za</w:t>
      </w:r>
      <w:r>
        <w:rPr>
          <w:lang w:val="uz-Cyrl-UZ"/>
        </w:rPr>
        <w:t xml:space="preserve"> </w:t>
      </w:r>
      <w:r w:rsidR="003B5541">
        <w:rPr>
          <w:lang w:val="uz-Cyrl-UZ"/>
        </w:rPr>
        <w:t>osiguranje</w:t>
      </w:r>
      <w:r>
        <w:rPr>
          <w:lang w:val="uz-Cyrl-UZ"/>
        </w:rPr>
        <w:t xml:space="preserve"> </w:t>
      </w:r>
      <w:r w:rsidR="003B5541">
        <w:rPr>
          <w:lang w:val="uz-Cyrl-UZ"/>
        </w:rPr>
        <w:t>i</w:t>
      </w:r>
      <w:r>
        <w:rPr>
          <w:lang w:val="uz-Cyrl-UZ"/>
        </w:rPr>
        <w:t xml:space="preserve"> </w:t>
      </w:r>
      <w:r w:rsidR="003B5541">
        <w:rPr>
          <w:lang w:val="uz-Cyrl-UZ"/>
        </w:rPr>
        <w:t>finansiranje</w:t>
      </w:r>
      <w:r>
        <w:rPr>
          <w:lang w:val="uz-Cyrl-UZ"/>
        </w:rPr>
        <w:t xml:space="preserve"> </w:t>
      </w:r>
      <w:r w:rsidR="003B5541">
        <w:rPr>
          <w:lang w:val="uz-Cyrl-UZ"/>
        </w:rPr>
        <w:t>izvoza</w:t>
      </w:r>
      <w:r>
        <w:rPr>
          <w:lang w:val="uz-Cyrl-UZ"/>
        </w:rPr>
        <w:t xml:space="preserve">, </w:t>
      </w:r>
      <w:r w:rsidR="003B5541">
        <w:rPr>
          <w:lang w:val="uz-Cyrl-UZ"/>
        </w:rPr>
        <w:t>koja</w:t>
      </w:r>
      <w:r>
        <w:rPr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navodno</w:t>
      </w:r>
      <w:r>
        <w:rPr>
          <w:lang w:val="uz-Cyrl-UZ"/>
        </w:rPr>
        <w:t xml:space="preserve"> </w:t>
      </w:r>
      <w:r w:rsidR="003B5541">
        <w:rPr>
          <w:lang w:val="uz-Cyrl-UZ"/>
        </w:rPr>
        <w:t>kreditirala</w:t>
      </w:r>
      <w:r>
        <w:rPr>
          <w:lang w:val="uz-Cyrl-UZ"/>
        </w:rPr>
        <w:t xml:space="preserve"> </w:t>
      </w:r>
      <w:r w:rsidR="003B5541">
        <w:rPr>
          <w:lang w:val="uz-Cyrl-UZ"/>
        </w:rPr>
        <w:t>Televiziju</w:t>
      </w:r>
      <w:r>
        <w:rPr>
          <w:lang w:val="uz-Cyrl-UZ"/>
        </w:rPr>
        <w:t xml:space="preserve"> </w:t>
      </w:r>
      <w:r w:rsidR="003B5541">
        <w:rPr>
          <w:lang w:val="uz-Cyrl-UZ"/>
        </w:rPr>
        <w:t>Pink</w:t>
      </w:r>
      <w:r>
        <w:rPr>
          <w:lang w:val="uz-Cyrl-UZ"/>
        </w:rPr>
        <w:t xml:space="preserve">, </w:t>
      </w:r>
      <w:r w:rsidR="003B5541">
        <w:rPr>
          <w:lang w:val="uz-Cyrl-UZ"/>
        </w:rPr>
        <w:t>a</w:t>
      </w:r>
      <w:r>
        <w:rPr>
          <w:lang w:val="uz-Cyrl-UZ"/>
        </w:rPr>
        <w:t xml:space="preserve"> </w:t>
      </w:r>
      <w:r w:rsidR="003B5541">
        <w:rPr>
          <w:lang w:val="uz-Cyrl-UZ"/>
        </w:rPr>
        <w:t>ugovor</w:t>
      </w:r>
      <w:r>
        <w:rPr>
          <w:lang w:val="uz-Cyrl-UZ"/>
        </w:rPr>
        <w:t xml:space="preserve"> </w:t>
      </w:r>
      <w:r w:rsidR="003B5541">
        <w:rPr>
          <w:lang w:val="uz-Cyrl-UZ"/>
        </w:rPr>
        <w:t>o</w:t>
      </w:r>
      <w:r>
        <w:rPr>
          <w:lang w:val="uz-Cyrl-UZ"/>
        </w:rPr>
        <w:t xml:space="preserve"> </w:t>
      </w:r>
      <w:r w:rsidR="003B5541">
        <w:rPr>
          <w:lang w:val="uz-Cyrl-UZ"/>
        </w:rPr>
        <w:t>tome</w:t>
      </w:r>
      <w:r>
        <w:rPr>
          <w:lang w:val="uz-Cyrl-UZ"/>
        </w:rPr>
        <w:t xml:space="preserve"> </w:t>
      </w:r>
      <w:r w:rsidR="003B5541">
        <w:rPr>
          <w:lang w:val="uz-Cyrl-UZ"/>
        </w:rPr>
        <w:t>nije</w:t>
      </w:r>
      <w:r>
        <w:rPr>
          <w:lang w:val="uz-Cyrl-UZ"/>
        </w:rPr>
        <w:t xml:space="preserve"> </w:t>
      </w:r>
      <w:r w:rsidR="003B5541">
        <w:rPr>
          <w:lang w:val="uz-Cyrl-UZ"/>
        </w:rPr>
        <w:t>bio</w:t>
      </w:r>
      <w:r>
        <w:rPr>
          <w:lang w:val="uz-Cyrl-UZ"/>
        </w:rPr>
        <w:t xml:space="preserve"> </w:t>
      </w:r>
      <w:r w:rsidR="003B5541">
        <w:rPr>
          <w:lang w:val="uz-Cyrl-UZ"/>
        </w:rPr>
        <w:t>dostupan</w:t>
      </w:r>
      <w:r>
        <w:rPr>
          <w:lang w:val="uz-Cyrl-UZ"/>
        </w:rPr>
        <w:t xml:space="preserve"> </w:t>
      </w:r>
      <w:r w:rsidR="003B5541">
        <w:rPr>
          <w:lang w:val="uz-Cyrl-UZ"/>
        </w:rPr>
        <w:t>agenciji</w:t>
      </w:r>
      <w:r>
        <w:rPr>
          <w:lang w:val="uz-Cyrl-UZ"/>
        </w:rPr>
        <w:t xml:space="preserve"> </w:t>
      </w:r>
      <w:r w:rsidR="003B5541">
        <w:rPr>
          <w:lang w:val="uz-Cyrl-UZ"/>
        </w:rPr>
        <w:t>koja</w:t>
      </w:r>
      <w:r>
        <w:rPr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istraživala</w:t>
      </w:r>
      <w:r>
        <w:rPr>
          <w:lang w:val="uz-Cyrl-UZ"/>
        </w:rPr>
        <w:t xml:space="preserve"> </w:t>
      </w:r>
      <w:r w:rsidR="003B5541">
        <w:rPr>
          <w:lang w:val="uz-Cyrl-UZ"/>
        </w:rPr>
        <w:t>taj</w:t>
      </w:r>
      <w:r>
        <w:rPr>
          <w:lang w:val="uz-Cyrl-UZ"/>
        </w:rPr>
        <w:t xml:space="preserve"> </w:t>
      </w:r>
      <w:r w:rsidR="003B5541">
        <w:rPr>
          <w:lang w:val="uz-Cyrl-UZ"/>
        </w:rPr>
        <w:t>slučaj</w:t>
      </w:r>
      <w:r>
        <w:rPr>
          <w:lang w:val="uz-Cyrl-UZ"/>
        </w:rPr>
        <w:t>.</w:t>
      </w:r>
    </w:p>
    <w:p w:rsidR="00F62C7F" w:rsidRDefault="00F62C7F" w:rsidP="00F62C7F">
      <w:pPr>
        <w:jc w:val="both"/>
        <w:rPr>
          <w:lang w:val="uz-Cyrl-UZ"/>
        </w:rPr>
      </w:pPr>
      <w:r>
        <w:rPr>
          <w:lang w:val="uz-Cyrl-UZ"/>
        </w:rPr>
        <w:tab/>
      </w:r>
      <w:r w:rsidR="003B5541">
        <w:rPr>
          <w:b/>
          <w:lang w:val="uz-Cyrl-UZ"/>
        </w:rPr>
        <w:t>Vjerica</w:t>
      </w:r>
      <w:r>
        <w:rPr>
          <w:b/>
          <w:lang w:val="uz-Cyrl-UZ"/>
        </w:rPr>
        <w:t xml:space="preserve"> </w:t>
      </w:r>
      <w:r w:rsidR="003B5541">
        <w:rPr>
          <w:b/>
          <w:lang w:val="uz-Cyrl-UZ"/>
        </w:rPr>
        <w:t>Radeta</w:t>
      </w:r>
      <w:r>
        <w:rPr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zatražila</w:t>
      </w:r>
      <w:r>
        <w:rPr>
          <w:lang w:val="uz-Cyrl-UZ"/>
        </w:rPr>
        <w:t xml:space="preserve"> </w:t>
      </w:r>
      <w:r w:rsidR="003B5541">
        <w:rPr>
          <w:lang w:val="uz-Cyrl-UZ"/>
        </w:rPr>
        <w:t>informaciju</w:t>
      </w:r>
      <w:r>
        <w:rPr>
          <w:lang w:val="uz-Cyrl-UZ"/>
        </w:rPr>
        <w:t xml:space="preserve"> </w:t>
      </w:r>
      <w:r w:rsidR="003B5541">
        <w:rPr>
          <w:lang w:val="uz-Cyrl-UZ"/>
        </w:rPr>
        <w:t>o</w:t>
      </w:r>
      <w:r>
        <w:rPr>
          <w:lang w:val="uz-Cyrl-UZ"/>
        </w:rPr>
        <w:t xml:space="preserve"> </w:t>
      </w:r>
      <w:r w:rsidR="003B5541">
        <w:rPr>
          <w:lang w:val="uz-Cyrl-UZ"/>
        </w:rPr>
        <w:t>toku</w:t>
      </w:r>
      <w:r>
        <w:rPr>
          <w:lang w:val="uz-Cyrl-UZ"/>
        </w:rPr>
        <w:t xml:space="preserve"> </w:t>
      </w:r>
      <w:r w:rsidR="003B5541">
        <w:rPr>
          <w:lang w:val="uz-Cyrl-UZ"/>
        </w:rPr>
        <w:t>postupka</w:t>
      </w:r>
      <w:r>
        <w:rPr>
          <w:lang w:val="uz-Cyrl-UZ"/>
        </w:rPr>
        <w:t xml:space="preserve"> </w:t>
      </w:r>
      <w:r w:rsidR="003B5541">
        <w:rPr>
          <w:lang w:val="uz-Cyrl-UZ"/>
        </w:rPr>
        <w:t>koji</w:t>
      </w:r>
      <w:r>
        <w:rPr>
          <w:lang w:val="uz-Cyrl-UZ"/>
        </w:rPr>
        <w:t xml:space="preserve"> </w:t>
      </w:r>
      <w:r w:rsidR="003B5541">
        <w:rPr>
          <w:lang w:val="uz-Cyrl-UZ"/>
        </w:rPr>
        <w:t>se</w:t>
      </w:r>
      <w:r>
        <w:rPr>
          <w:lang w:val="uz-Cyrl-UZ"/>
        </w:rPr>
        <w:t xml:space="preserve"> </w:t>
      </w:r>
      <w:r w:rsidR="003B5541">
        <w:rPr>
          <w:lang w:val="uz-Cyrl-UZ"/>
        </w:rPr>
        <w:t>vodi</w:t>
      </w:r>
      <w:r>
        <w:rPr>
          <w:lang w:val="uz-Cyrl-UZ"/>
        </w:rPr>
        <w:t xml:space="preserve"> </w:t>
      </w:r>
      <w:r w:rsidR="003B5541">
        <w:rPr>
          <w:lang w:val="uz-Cyrl-UZ"/>
        </w:rPr>
        <w:t>protiv</w:t>
      </w:r>
      <w:r>
        <w:rPr>
          <w:lang w:val="uz-Cyrl-UZ"/>
        </w:rPr>
        <w:t xml:space="preserve"> </w:t>
      </w:r>
      <w:r w:rsidR="003B5541">
        <w:rPr>
          <w:lang w:val="uz-Cyrl-UZ"/>
        </w:rPr>
        <w:t>gospođe</w:t>
      </w:r>
      <w:r>
        <w:rPr>
          <w:lang w:val="uz-Cyrl-UZ"/>
        </w:rPr>
        <w:t xml:space="preserve"> </w:t>
      </w:r>
      <w:r w:rsidR="003B5541">
        <w:rPr>
          <w:lang w:val="uz-Cyrl-UZ"/>
        </w:rPr>
        <w:t>Zorane</w:t>
      </w:r>
      <w:r>
        <w:rPr>
          <w:lang w:val="uz-Cyrl-UZ"/>
        </w:rPr>
        <w:t xml:space="preserve"> </w:t>
      </w:r>
      <w:r w:rsidR="003B5541">
        <w:rPr>
          <w:lang w:val="uz-Cyrl-UZ"/>
        </w:rPr>
        <w:t>Marković</w:t>
      </w:r>
      <w:r>
        <w:rPr>
          <w:lang w:val="uz-Cyrl-UZ"/>
        </w:rPr>
        <w:t xml:space="preserve">, </w:t>
      </w:r>
      <w:r w:rsidR="003B5541">
        <w:rPr>
          <w:lang w:val="uz-Cyrl-UZ"/>
        </w:rPr>
        <w:t>koja</w:t>
      </w:r>
      <w:r>
        <w:rPr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bila</w:t>
      </w:r>
      <w:r>
        <w:rPr>
          <w:lang w:val="uz-Cyrl-UZ"/>
        </w:rPr>
        <w:t xml:space="preserve"> </w:t>
      </w:r>
      <w:r w:rsidR="003B5541">
        <w:rPr>
          <w:lang w:val="uz-Cyrl-UZ"/>
        </w:rPr>
        <w:t>prethodni</w:t>
      </w:r>
      <w:r>
        <w:rPr>
          <w:lang w:val="uz-Cyrl-UZ"/>
        </w:rPr>
        <w:t xml:space="preserve"> </w:t>
      </w:r>
      <w:r w:rsidR="003B5541">
        <w:rPr>
          <w:lang w:val="uz-Cyrl-UZ"/>
        </w:rPr>
        <w:t>direktor</w:t>
      </w:r>
      <w:r>
        <w:rPr>
          <w:lang w:val="uz-Cyrl-UZ"/>
        </w:rPr>
        <w:t xml:space="preserve"> </w:t>
      </w:r>
      <w:r w:rsidR="003B5541">
        <w:rPr>
          <w:lang w:val="uz-Cyrl-UZ"/>
        </w:rPr>
        <w:t>Agencije</w:t>
      </w:r>
      <w:r>
        <w:rPr>
          <w:lang w:val="uz-Cyrl-UZ"/>
        </w:rPr>
        <w:t xml:space="preserve"> </w:t>
      </w:r>
      <w:r w:rsidR="003B5541">
        <w:rPr>
          <w:lang w:val="uz-Cyrl-UZ"/>
        </w:rPr>
        <w:t>za</w:t>
      </w:r>
      <w:r>
        <w:rPr>
          <w:lang w:val="uz-Cyrl-UZ"/>
        </w:rPr>
        <w:t xml:space="preserve"> </w:t>
      </w:r>
      <w:r w:rsidR="003B5541">
        <w:rPr>
          <w:lang w:val="uz-Cyrl-UZ"/>
        </w:rPr>
        <w:t>borbu</w:t>
      </w:r>
      <w:r>
        <w:rPr>
          <w:lang w:val="uz-Cyrl-UZ"/>
        </w:rPr>
        <w:t xml:space="preserve"> </w:t>
      </w:r>
      <w:r w:rsidR="003B5541">
        <w:rPr>
          <w:lang w:val="uz-Cyrl-UZ"/>
        </w:rPr>
        <w:t>protiv</w:t>
      </w:r>
      <w:r>
        <w:rPr>
          <w:lang w:val="uz-Cyrl-UZ"/>
        </w:rPr>
        <w:t xml:space="preserve"> </w:t>
      </w:r>
      <w:r w:rsidR="003B5541">
        <w:rPr>
          <w:lang w:val="uz-Cyrl-UZ"/>
        </w:rPr>
        <w:t>korupcije</w:t>
      </w:r>
      <w:r>
        <w:rPr>
          <w:lang w:val="uz-Cyrl-UZ"/>
        </w:rPr>
        <w:t xml:space="preserve">, </w:t>
      </w:r>
      <w:r w:rsidR="003B5541">
        <w:rPr>
          <w:lang w:val="uz-Cyrl-UZ"/>
        </w:rPr>
        <w:t>s</w:t>
      </w:r>
      <w:r>
        <w:rPr>
          <w:lang w:val="uz-Cyrl-UZ"/>
        </w:rPr>
        <w:t xml:space="preserve"> </w:t>
      </w:r>
      <w:r w:rsidR="003B5541">
        <w:rPr>
          <w:lang w:val="uz-Cyrl-UZ"/>
        </w:rPr>
        <w:t>obzirom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taj</w:t>
      </w:r>
      <w:r>
        <w:rPr>
          <w:lang w:val="uz-Cyrl-UZ"/>
        </w:rPr>
        <w:t xml:space="preserve"> </w:t>
      </w:r>
      <w:r w:rsidR="003B5541">
        <w:rPr>
          <w:lang w:val="uz-Cyrl-UZ"/>
        </w:rPr>
        <w:t>slučaj</w:t>
      </w:r>
      <w:r>
        <w:rPr>
          <w:lang w:val="uz-Cyrl-UZ"/>
        </w:rPr>
        <w:t xml:space="preserve"> </w:t>
      </w:r>
      <w:r w:rsidR="003B5541">
        <w:rPr>
          <w:lang w:val="uz-Cyrl-UZ"/>
        </w:rPr>
        <w:t>ostavio</w:t>
      </w:r>
      <w:r>
        <w:rPr>
          <w:lang w:val="uz-Cyrl-UZ"/>
        </w:rPr>
        <w:t xml:space="preserve"> </w:t>
      </w:r>
      <w:r w:rsidR="003B5541">
        <w:rPr>
          <w:lang w:val="uz-Cyrl-UZ"/>
        </w:rPr>
        <w:t>negativne</w:t>
      </w:r>
      <w:r>
        <w:rPr>
          <w:lang w:val="uz-Cyrl-UZ"/>
        </w:rPr>
        <w:t xml:space="preserve"> </w:t>
      </w:r>
      <w:r w:rsidR="003B5541">
        <w:rPr>
          <w:lang w:val="uz-Cyrl-UZ"/>
        </w:rPr>
        <w:t>posledice</w:t>
      </w:r>
      <w:r>
        <w:rPr>
          <w:lang w:val="uz-Cyrl-UZ"/>
        </w:rPr>
        <w:t xml:space="preserve"> </w:t>
      </w:r>
      <w:r w:rsidR="003B5541">
        <w:rPr>
          <w:lang w:val="uz-Cyrl-UZ"/>
        </w:rPr>
        <w:t>na</w:t>
      </w:r>
      <w:r>
        <w:rPr>
          <w:lang w:val="uz-Cyrl-UZ"/>
        </w:rPr>
        <w:t xml:space="preserve"> </w:t>
      </w:r>
      <w:r w:rsidR="003B5541">
        <w:rPr>
          <w:lang w:val="uz-Cyrl-UZ"/>
        </w:rPr>
        <w:t>Agenciju</w:t>
      </w:r>
      <w:r>
        <w:rPr>
          <w:lang w:val="uz-Cyrl-UZ"/>
        </w:rPr>
        <w:t xml:space="preserve">, </w:t>
      </w:r>
      <w:r w:rsidR="003B5541">
        <w:rPr>
          <w:lang w:val="uz-Cyrl-UZ"/>
        </w:rPr>
        <w:t>immajući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vidu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sem</w:t>
      </w:r>
      <w:r>
        <w:rPr>
          <w:lang w:val="uz-Cyrl-UZ"/>
        </w:rPr>
        <w:t xml:space="preserve"> </w:t>
      </w:r>
      <w:r w:rsidR="003B5541">
        <w:rPr>
          <w:lang w:val="uz-Cyrl-UZ"/>
        </w:rPr>
        <w:t>nje</w:t>
      </w:r>
      <w:r>
        <w:rPr>
          <w:lang w:val="uz-Cyrl-UZ"/>
        </w:rPr>
        <w:t xml:space="preserve">, </w:t>
      </w:r>
      <w:r w:rsidR="003B5541">
        <w:rPr>
          <w:lang w:val="uz-Cyrl-UZ"/>
        </w:rPr>
        <w:t>niko</w:t>
      </w:r>
      <w:r>
        <w:rPr>
          <w:lang w:val="uz-Cyrl-UZ"/>
        </w:rPr>
        <w:t xml:space="preserve"> </w:t>
      </w:r>
      <w:r w:rsidR="003B5541">
        <w:rPr>
          <w:lang w:val="uz-Cyrl-UZ"/>
        </w:rPr>
        <w:t>drugi</w:t>
      </w:r>
      <w:r>
        <w:rPr>
          <w:lang w:val="uz-Cyrl-UZ"/>
        </w:rPr>
        <w:t xml:space="preserve"> </w:t>
      </w:r>
      <w:r w:rsidR="003B5541">
        <w:rPr>
          <w:lang w:val="uz-Cyrl-UZ"/>
        </w:rPr>
        <w:t>nije</w:t>
      </w:r>
      <w:r>
        <w:rPr>
          <w:lang w:val="uz-Cyrl-UZ"/>
        </w:rPr>
        <w:t xml:space="preserve"> </w:t>
      </w:r>
      <w:r w:rsidR="003B5541">
        <w:rPr>
          <w:lang w:val="uz-Cyrl-UZ"/>
        </w:rPr>
        <w:t>razrešen</w:t>
      </w:r>
      <w:r>
        <w:rPr>
          <w:lang w:val="uz-Cyrl-UZ"/>
        </w:rPr>
        <w:t xml:space="preserve"> </w:t>
      </w:r>
      <w:r w:rsidR="003B5541">
        <w:rPr>
          <w:lang w:val="uz-Cyrl-UZ"/>
        </w:rPr>
        <w:t>funkcije</w:t>
      </w:r>
      <w:r>
        <w:rPr>
          <w:lang w:val="uz-Cyrl-UZ"/>
        </w:rPr>
        <w:t xml:space="preserve">, </w:t>
      </w:r>
      <w:r w:rsidR="003B5541">
        <w:rPr>
          <w:lang w:val="uz-Cyrl-UZ"/>
        </w:rPr>
        <w:t>što</w:t>
      </w:r>
      <w:r>
        <w:rPr>
          <w:lang w:val="uz-Cyrl-UZ"/>
        </w:rPr>
        <w:t xml:space="preserve"> </w:t>
      </w:r>
      <w:r w:rsidR="003B5541">
        <w:rPr>
          <w:lang w:val="uz-Cyrl-UZ"/>
        </w:rPr>
        <w:t>dovodi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sumnju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se</w:t>
      </w:r>
      <w:r>
        <w:rPr>
          <w:lang w:val="uz-Cyrl-UZ"/>
        </w:rPr>
        <w:t xml:space="preserve"> </w:t>
      </w:r>
      <w:r w:rsidR="003B5541">
        <w:rPr>
          <w:lang w:val="uz-Cyrl-UZ"/>
        </w:rPr>
        <w:t>čitav</w:t>
      </w:r>
      <w:r>
        <w:rPr>
          <w:lang w:val="uz-Cyrl-UZ"/>
        </w:rPr>
        <w:t xml:space="preserve"> </w:t>
      </w:r>
      <w:r w:rsidR="003B5541">
        <w:rPr>
          <w:lang w:val="uz-Cyrl-UZ"/>
        </w:rPr>
        <w:t>postupak</w:t>
      </w:r>
      <w:r>
        <w:rPr>
          <w:lang w:val="uz-Cyrl-UZ"/>
        </w:rPr>
        <w:t xml:space="preserve"> </w:t>
      </w:r>
      <w:r w:rsidR="003B5541">
        <w:rPr>
          <w:lang w:val="uz-Cyrl-UZ"/>
        </w:rPr>
        <w:t>vodi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skladu</w:t>
      </w:r>
      <w:r>
        <w:rPr>
          <w:lang w:val="uz-Cyrl-UZ"/>
        </w:rPr>
        <w:t xml:space="preserve"> </w:t>
      </w:r>
      <w:r w:rsidR="003B5541">
        <w:rPr>
          <w:lang w:val="uz-Cyrl-UZ"/>
        </w:rPr>
        <w:t>sa</w:t>
      </w:r>
      <w:r>
        <w:rPr>
          <w:lang w:val="uz-Cyrl-UZ"/>
        </w:rPr>
        <w:t xml:space="preserve"> </w:t>
      </w:r>
      <w:r w:rsidR="003B5541">
        <w:rPr>
          <w:lang w:val="uz-Cyrl-UZ"/>
        </w:rPr>
        <w:t>propisima</w:t>
      </w:r>
      <w:r>
        <w:rPr>
          <w:lang w:val="uz-Cyrl-UZ"/>
        </w:rPr>
        <w:t>.</w:t>
      </w:r>
    </w:p>
    <w:p w:rsidR="00F62C7F" w:rsidRDefault="00F62C7F" w:rsidP="00F62C7F">
      <w:pPr>
        <w:jc w:val="both"/>
        <w:rPr>
          <w:lang w:val="uz-Cyrl-UZ"/>
        </w:rPr>
      </w:pPr>
      <w:r>
        <w:rPr>
          <w:lang w:val="uz-Cyrl-UZ"/>
        </w:rPr>
        <w:tab/>
      </w:r>
      <w:r w:rsidR="003B5541">
        <w:rPr>
          <w:lang w:val="uz-Cyrl-UZ"/>
        </w:rPr>
        <w:t>Izrazila</w:t>
      </w:r>
      <w:r>
        <w:rPr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sumnju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nezavisnost</w:t>
      </w:r>
      <w:r>
        <w:rPr>
          <w:lang w:val="uz-Cyrl-UZ"/>
        </w:rPr>
        <w:t xml:space="preserve"> </w:t>
      </w:r>
      <w:r w:rsidR="003B5541">
        <w:rPr>
          <w:lang w:val="uz-Cyrl-UZ"/>
        </w:rPr>
        <w:t>Agencije</w:t>
      </w:r>
      <w:r>
        <w:rPr>
          <w:lang w:val="uz-Cyrl-UZ"/>
        </w:rPr>
        <w:t xml:space="preserve"> </w:t>
      </w:r>
      <w:r w:rsidR="003B5541">
        <w:rPr>
          <w:lang w:val="uz-Cyrl-UZ"/>
        </w:rPr>
        <w:t>za</w:t>
      </w:r>
      <w:r>
        <w:rPr>
          <w:lang w:val="uz-Cyrl-UZ"/>
        </w:rPr>
        <w:t xml:space="preserve"> </w:t>
      </w:r>
      <w:r w:rsidR="003B5541">
        <w:rPr>
          <w:lang w:val="uz-Cyrl-UZ"/>
        </w:rPr>
        <w:t>borbu</w:t>
      </w:r>
      <w:r>
        <w:rPr>
          <w:lang w:val="uz-Cyrl-UZ"/>
        </w:rPr>
        <w:t xml:space="preserve"> </w:t>
      </w:r>
      <w:r w:rsidR="003B5541">
        <w:rPr>
          <w:lang w:val="uz-Cyrl-UZ"/>
        </w:rPr>
        <w:t>protiv</w:t>
      </w:r>
      <w:r>
        <w:rPr>
          <w:lang w:val="uz-Cyrl-UZ"/>
        </w:rPr>
        <w:t xml:space="preserve"> </w:t>
      </w:r>
      <w:r w:rsidR="003B5541">
        <w:rPr>
          <w:lang w:val="uz-Cyrl-UZ"/>
        </w:rPr>
        <w:t>korupcije</w:t>
      </w:r>
      <w:r>
        <w:rPr>
          <w:lang w:val="uz-Cyrl-UZ"/>
        </w:rPr>
        <w:t xml:space="preserve"> </w:t>
      </w:r>
      <w:r w:rsidR="003B5541">
        <w:rPr>
          <w:lang w:val="uz-Cyrl-UZ"/>
        </w:rPr>
        <w:t>i</w:t>
      </w:r>
      <w:r>
        <w:rPr>
          <w:lang w:val="uz-Cyrl-UZ"/>
        </w:rPr>
        <w:t xml:space="preserve"> </w:t>
      </w:r>
      <w:r w:rsidR="003B5541">
        <w:rPr>
          <w:lang w:val="uz-Cyrl-UZ"/>
        </w:rPr>
        <w:t>iznela</w:t>
      </w:r>
      <w:r>
        <w:rPr>
          <w:lang w:val="uz-Cyrl-UZ"/>
        </w:rPr>
        <w:t xml:space="preserve"> </w:t>
      </w:r>
      <w:r w:rsidR="003B5541">
        <w:rPr>
          <w:lang w:val="uz-Cyrl-UZ"/>
        </w:rPr>
        <w:t>mišljenje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se</w:t>
      </w:r>
      <w:r>
        <w:rPr>
          <w:lang w:val="uz-Cyrl-UZ"/>
        </w:rPr>
        <w:t xml:space="preserve"> </w:t>
      </w:r>
      <w:r w:rsidR="003B5541">
        <w:rPr>
          <w:lang w:val="uz-Cyrl-UZ"/>
        </w:rPr>
        <w:t>na</w:t>
      </w:r>
      <w:r>
        <w:rPr>
          <w:lang w:val="uz-Cyrl-UZ"/>
        </w:rPr>
        <w:t xml:space="preserve"> </w:t>
      </w:r>
      <w:r w:rsidR="003B5541">
        <w:rPr>
          <w:lang w:val="uz-Cyrl-UZ"/>
        </w:rPr>
        <w:t>čelu</w:t>
      </w:r>
      <w:r>
        <w:rPr>
          <w:lang w:val="uz-Cyrl-UZ"/>
        </w:rPr>
        <w:t xml:space="preserve"> </w:t>
      </w:r>
      <w:r w:rsidR="003B5541">
        <w:rPr>
          <w:lang w:val="uz-Cyrl-UZ"/>
        </w:rPr>
        <w:t>svih</w:t>
      </w:r>
      <w:r>
        <w:rPr>
          <w:lang w:val="uz-Cyrl-UZ"/>
        </w:rPr>
        <w:t xml:space="preserve"> </w:t>
      </w:r>
      <w:r w:rsidR="003B5541">
        <w:rPr>
          <w:lang w:val="uz-Cyrl-UZ"/>
        </w:rPr>
        <w:t>nezavisnih</w:t>
      </w:r>
      <w:r>
        <w:rPr>
          <w:lang w:val="uz-Cyrl-UZ"/>
        </w:rPr>
        <w:t xml:space="preserve"> </w:t>
      </w:r>
      <w:r w:rsidR="003B5541">
        <w:rPr>
          <w:lang w:val="uz-Cyrl-UZ"/>
        </w:rPr>
        <w:t>državnih</w:t>
      </w:r>
      <w:r>
        <w:rPr>
          <w:lang w:val="uz-Cyrl-UZ"/>
        </w:rPr>
        <w:t xml:space="preserve"> </w:t>
      </w:r>
      <w:r w:rsidR="003B5541">
        <w:rPr>
          <w:lang w:val="uz-Cyrl-UZ"/>
        </w:rPr>
        <w:t>organa</w:t>
      </w:r>
      <w:r>
        <w:rPr>
          <w:lang w:val="uz-Cyrl-UZ"/>
        </w:rPr>
        <w:t xml:space="preserve"> </w:t>
      </w:r>
      <w:r w:rsidR="003B5541">
        <w:rPr>
          <w:lang w:val="uz-Cyrl-UZ"/>
        </w:rPr>
        <w:t>i</w:t>
      </w:r>
      <w:r>
        <w:rPr>
          <w:lang w:val="uz-Cyrl-UZ"/>
        </w:rPr>
        <w:t xml:space="preserve"> </w:t>
      </w:r>
      <w:r w:rsidR="003B5541">
        <w:rPr>
          <w:lang w:val="uz-Cyrl-UZ"/>
        </w:rPr>
        <w:t>agencija</w:t>
      </w:r>
      <w:r>
        <w:rPr>
          <w:lang w:val="uz-Cyrl-UZ"/>
        </w:rPr>
        <w:t xml:space="preserve"> </w:t>
      </w:r>
      <w:r w:rsidR="003B5541">
        <w:rPr>
          <w:lang w:val="uz-Cyrl-UZ"/>
        </w:rPr>
        <w:t>o</w:t>
      </w:r>
      <w:r>
        <w:rPr>
          <w:lang w:val="uz-Cyrl-UZ"/>
        </w:rPr>
        <w:t xml:space="preserve"> </w:t>
      </w:r>
      <w:r w:rsidR="003B5541">
        <w:rPr>
          <w:lang w:val="uz-Cyrl-UZ"/>
        </w:rPr>
        <w:t>čijim</w:t>
      </w:r>
      <w:r>
        <w:rPr>
          <w:lang w:val="uz-Cyrl-UZ"/>
        </w:rPr>
        <w:t xml:space="preserve"> </w:t>
      </w:r>
      <w:r w:rsidR="003B5541">
        <w:rPr>
          <w:lang w:val="uz-Cyrl-UZ"/>
        </w:rPr>
        <w:t>izveštajima</w:t>
      </w:r>
      <w:r>
        <w:rPr>
          <w:lang w:val="uz-Cyrl-UZ"/>
        </w:rPr>
        <w:t xml:space="preserve"> </w:t>
      </w:r>
      <w:r w:rsidR="003B5541">
        <w:rPr>
          <w:lang w:val="uz-Cyrl-UZ"/>
        </w:rPr>
        <w:t>se</w:t>
      </w:r>
      <w:r>
        <w:rPr>
          <w:lang w:val="uz-Cyrl-UZ"/>
        </w:rPr>
        <w:t xml:space="preserve"> </w:t>
      </w:r>
      <w:r w:rsidR="003B5541">
        <w:rPr>
          <w:lang w:val="uz-Cyrl-UZ"/>
        </w:rPr>
        <w:t>raspravlja</w:t>
      </w:r>
      <w:r>
        <w:rPr>
          <w:lang w:val="uz-Cyrl-UZ"/>
        </w:rPr>
        <w:t xml:space="preserve"> </w:t>
      </w:r>
      <w:r w:rsidR="003B5541">
        <w:rPr>
          <w:lang w:val="uz-Cyrl-UZ"/>
        </w:rPr>
        <w:t>nalaze</w:t>
      </w:r>
      <w:r>
        <w:rPr>
          <w:lang w:val="uz-Cyrl-UZ"/>
        </w:rPr>
        <w:t xml:space="preserve"> </w:t>
      </w:r>
      <w:r w:rsidR="003B5541">
        <w:rPr>
          <w:lang w:val="uz-Cyrl-UZ"/>
        </w:rPr>
        <w:t>ljudi</w:t>
      </w:r>
      <w:r>
        <w:rPr>
          <w:lang w:val="uz-Cyrl-UZ"/>
        </w:rPr>
        <w:t xml:space="preserve"> </w:t>
      </w:r>
      <w:r w:rsidR="003B5541">
        <w:rPr>
          <w:lang w:val="uz-Cyrl-UZ"/>
        </w:rPr>
        <w:t>koji</w:t>
      </w:r>
      <w:r>
        <w:rPr>
          <w:lang w:val="uz-Cyrl-UZ"/>
        </w:rPr>
        <w:t xml:space="preserve"> </w:t>
      </w:r>
      <w:r w:rsidR="003B5541">
        <w:rPr>
          <w:lang w:val="uz-Cyrl-UZ"/>
        </w:rPr>
        <w:t>su</w:t>
      </w:r>
      <w:r>
        <w:rPr>
          <w:lang w:val="uz-Cyrl-UZ"/>
        </w:rPr>
        <w:t xml:space="preserve"> </w:t>
      </w:r>
      <w:r w:rsidR="003B5541">
        <w:rPr>
          <w:lang w:val="uz-Cyrl-UZ"/>
        </w:rPr>
        <w:t>samo</w:t>
      </w:r>
      <w:r>
        <w:rPr>
          <w:lang w:val="uz-Cyrl-UZ"/>
        </w:rPr>
        <w:t xml:space="preserve"> </w:t>
      </w:r>
      <w:r w:rsidR="003B5541">
        <w:rPr>
          <w:lang w:val="uz-Cyrl-UZ"/>
        </w:rPr>
        <w:t>deklarativno</w:t>
      </w:r>
      <w:r>
        <w:rPr>
          <w:lang w:val="uz-Cyrl-UZ"/>
        </w:rPr>
        <w:t xml:space="preserve"> </w:t>
      </w:r>
      <w:r w:rsidR="003B5541">
        <w:rPr>
          <w:lang w:val="uz-Cyrl-UZ"/>
        </w:rPr>
        <w:t>nezavisni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svom</w:t>
      </w:r>
      <w:r>
        <w:rPr>
          <w:lang w:val="uz-Cyrl-UZ"/>
        </w:rPr>
        <w:t xml:space="preserve"> </w:t>
      </w:r>
      <w:r w:rsidR="003B5541">
        <w:rPr>
          <w:lang w:val="uz-Cyrl-UZ"/>
        </w:rPr>
        <w:t>radu</w:t>
      </w:r>
      <w:r>
        <w:rPr>
          <w:lang w:val="uz-Cyrl-UZ"/>
        </w:rPr>
        <w:t>.</w:t>
      </w:r>
    </w:p>
    <w:p w:rsidR="00F62C7F" w:rsidRDefault="00F62C7F" w:rsidP="00F62C7F">
      <w:pPr>
        <w:jc w:val="both"/>
        <w:rPr>
          <w:lang w:val="uz-Cyrl-UZ"/>
        </w:rPr>
      </w:pPr>
      <w:r>
        <w:rPr>
          <w:lang w:val="uz-Cyrl-UZ"/>
        </w:rPr>
        <w:tab/>
      </w:r>
      <w:r w:rsidR="003B5541">
        <w:rPr>
          <w:lang w:val="uz-Cyrl-UZ"/>
        </w:rPr>
        <w:t>Ukazala</w:t>
      </w:r>
      <w:r>
        <w:rPr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na</w:t>
      </w:r>
      <w:r>
        <w:rPr>
          <w:lang w:val="uz-Cyrl-UZ"/>
        </w:rPr>
        <w:t xml:space="preserve"> </w:t>
      </w:r>
      <w:r w:rsidR="003B5541">
        <w:rPr>
          <w:lang w:val="uz-Cyrl-UZ"/>
        </w:rPr>
        <w:t>veliki</w:t>
      </w:r>
      <w:r>
        <w:rPr>
          <w:lang w:val="uz-Cyrl-UZ"/>
        </w:rPr>
        <w:t xml:space="preserve"> </w:t>
      </w:r>
      <w:r w:rsidR="003B5541">
        <w:rPr>
          <w:lang w:val="uz-Cyrl-UZ"/>
        </w:rPr>
        <w:t>značaj</w:t>
      </w:r>
      <w:r>
        <w:rPr>
          <w:lang w:val="uz-Cyrl-UZ"/>
        </w:rPr>
        <w:t xml:space="preserve"> </w:t>
      </w:r>
      <w:r w:rsidR="003B5541">
        <w:rPr>
          <w:lang w:val="uz-Cyrl-UZ"/>
        </w:rPr>
        <w:t>koji</w:t>
      </w:r>
      <w:r>
        <w:rPr>
          <w:lang w:val="uz-Cyrl-UZ"/>
        </w:rPr>
        <w:t xml:space="preserve"> </w:t>
      </w:r>
      <w:r w:rsidR="003B5541">
        <w:rPr>
          <w:lang w:val="uz-Cyrl-UZ"/>
        </w:rPr>
        <w:t>bi</w:t>
      </w:r>
      <w:r>
        <w:rPr>
          <w:lang w:val="uz-Cyrl-UZ"/>
        </w:rPr>
        <w:t xml:space="preserve"> </w:t>
      </w:r>
      <w:r w:rsidR="003B5541">
        <w:rPr>
          <w:lang w:val="uz-Cyrl-UZ"/>
        </w:rPr>
        <w:t>trebalo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imaju</w:t>
      </w:r>
      <w:r>
        <w:rPr>
          <w:lang w:val="uz-Cyrl-UZ"/>
        </w:rPr>
        <w:t xml:space="preserve"> </w:t>
      </w:r>
      <w:r w:rsidR="003B5541">
        <w:rPr>
          <w:lang w:val="uz-Cyrl-UZ"/>
        </w:rPr>
        <w:t>aktivnosti</w:t>
      </w:r>
      <w:r>
        <w:rPr>
          <w:lang w:val="uz-Cyrl-UZ"/>
        </w:rPr>
        <w:t xml:space="preserve"> </w:t>
      </w:r>
      <w:r w:rsidR="003B5541">
        <w:rPr>
          <w:lang w:val="uz-Cyrl-UZ"/>
        </w:rPr>
        <w:t>koje</w:t>
      </w:r>
      <w:r>
        <w:rPr>
          <w:lang w:val="uz-Cyrl-UZ"/>
        </w:rPr>
        <w:t xml:space="preserve"> </w:t>
      </w:r>
      <w:r w:rsidR="003B5541">
        <w:rPr>
          <w:lang w:val="uz-Cyrl-UZ"/>
        </w:rPr>
        <w:t>Agencija</w:t>
      </w:r>
      <w:r>
        <w:rPr>
          <w:lang w:val="uz-Cyrl-UZ"/>
        </w:rPr>
        <w:t xml:space="preserve"> </w:t>
      </w:r>
      <w:r w:rsidR="003B5541">
        <w:rPr>
          <w:lang w:val="uz-Cyrl-UZ"/>
        </w:rPr>
        <w:t>sprovodi</w:t>
      </w:r>
      <w:r>
        <w:rPr>
          <w:lang w:val="uz-Cyrl-UZ"/>
        </w:rPr>
        <w:t xml:space="preserve"> </w:t>
      </w:r>
      <w:r w:rsidR="003B5541">
        <w:rPr>
          <w:lang w:val="uz-Cyrl-UZ"/>
        </w:rPr>
        <w:t>za</w:t>
      </w:r>
      <w:r>
        <w:rPr>
          <w:lang w:val="uz-Cyrl-UZ"/>
        </w:rPr>
        <w:t xml:space="preserve"> </w:t>
      </w:r>
      <w:r w:rsidR="003B5541">
        <w:rPr>
          <w:lang w:val="uz-Cyrl-UZ"/>
        </w:rPr>
        <w:t>vreme</w:t>
      </w:r>
      <w:r>
        <w:rPr>
          <w:lang w:val="uz-Cyrl-UZ"/>
        </w:rPr>
        <w:t xml:space="preserve"> </w:t>
      </w:r>
      <w:r w:rsidR="003B5541">
        <w:rPr>
          <w:lang w:val="uz-Cyrl-UZ"/>
        </w:rPr>
        <w:t>predizborne</w:t>
      </w:r>
      <w:r>
        <w:rPr>
          <w:lang w:val="uz-Cyrl-UZ"/>
        </w:rPr>
        <w:t xml:space="preserve"> </w:t>
      </w:r>
      <w:r w:rsidR="003B5541">
        <w:rPr>
          <w:lang w:val="uz-Cyrl-UZ"/>
        </w:rPr>
        <w:t>kampanje</w:t>
      </w:r>
      <w:r>
        <w:rPr>
          <w:lang w:val="uz-Cyrl-UZ"/>
        </w:rPr>
        <w:t xml:space="preserve">, </w:t>
      </w:r>
      <w:r w:rsidR="003B5541">
        <w:rPr>
          <w:lang w:val="uz-Cyrl-UZ"/>
        </w:rPr>
        <w:t>ali</w:t>
      </w:r>
      <w:r>
        <w:rPr>
          <w:lang w:val="uz-Cyrl-UZ"/>
        </w:rPr>
        <w:t xml:space="preserve"> </w:t>
      </w:r>
      <w:r w:rsidR="003B5541">
        <w:rPr>
          <w:lang w:val="uz-Cyrl-UZ"/>
        </w:rPr>
        <w:t>koje</w:t>
      </w:r>
      <w:r>
        <w:rPr>
          <w:lang w:val="uz-Cyrl-UZ"/>
        </w:rPr>
        <w:t xml:space="preserve"> </w:t>
      </w:r>
      <w:r w:rsidR="003B5541">
        <w:rPr>
          <w:lang w:val="uz-Cyrl-UZ"/>
        </w:rPr>
        <w:t>se</w:t>
      </w:r>
      <w:r>
        <w:rPr>
          <w:lang w:val="uz-Cyrl-UZ"/>
        </w:rPr>
        <w:t xml:space="preserve"> </w:t>
      </w:r>
      <w:r w:rsidR="003B5541">
        <w:rPr>
          <w:lang w:val="uz-Cyrl-UZ"/>
        </w:rPr>
        <w:t>uglavnom</w:t>
      </w:r>
      <w:r>
        <w:rPr>
          <w:lang w:val="uz-Cyrl-UZ"/>
        </w:rPr>
        <w:t xml:space="preserve"> </w:t>
      </w:r>
      <w:r w:rsidR="003B5541">
        <w:rPr>
          <w:lang w:val="uz-Cyrl-UZ"/>
        </w:rPr>
        <w:t>svodi</w:t>
      </w:r>
      <w:r>
        <w:rPr>
          <w:lang w:val="uz-Cyrl-UZ"/>
        </w:rPr>
        <w:t xml:space="preserve"> </w:t>
      </w:r>
      <w:r w:rsidR="003B5541">
        <w:rPr>
          <w:lang w:val="uz-Cyrl-UZ"/>
        </w:rPr>
        <w:t>na</w:t>
      </w:r>
      <w:r>
        <w:rPr>
          <w:lang w:val="uz-Cyrl-UZ"/>
        </w:rPr>
        <w:t xml:space="preserve"> </w:t>
      </w:r>
      <w:r w:rsidR="003B5541">
        <w:rPr>
          <w:lang w:val="uz-Cyrl-UZ"/>
        </w:rPr>
        <w:t>tehničke</w:t>
      </w:r>
      <w:r>
        <w:rPr>
          <w:lang w:val="uz-Cyrl-UZ"/>
        </w:rPr>
        <w:t xml:space="preserve"> </w:t>
      </w:r>
      <w:r w:rsidR="003B5541">
        <w:rPr>
          <w:lang w:val="uz-Cyrl-UZ"/>
        </w:rPr>
        <w:t>aktivnosti</w:t>
      </w:r>
      <w:r>
        <w:rPr>
          <w:lang w:val="uz-Cyrl-UZ"/>
        </w:rPr>
        <w:t xml:space="preserve"> </w:t>
      </w:r>
      <w:r w:rsidR="003B5541">
        <w:rPr>
          <w:lang w:val="uz-Cyrl-UZ"/>
        </w:rPr>
        <w:t>kao</w:t>
      </w:r>
      <w:r>
        <w:rPr>
          <w:lang w:val="uz-Cyrl-UZ"/>
        </w:rPr>
        <w:t xml:space="preserve"> </w:t>
      </w:r>
      <w:r w:rsidR="003B5541">
        <w:rPr>
          <w:lang w:val="uz-Cyrl-UZ"/>
        </w:rPr>
        <w:t>što</w:t>
      </w:r>
      <w:r>
        <w:rPr>
          <w:lang w:val="uz-Cyrl-UZ"/>
        </w:rPr>
        <w:t xml:space="preserve"> </w:t>
      </w:r>
      <w:r w:rsidR="003B5541">
        <w:rPr>
          <w:lang w:val="uz-Cyrl-UZ"/>
        </w:rPr>
        <w:t>su</w:t>
      </w:r>
      <w:r>
        <w:rPr>
          <w:lang w:val="uz-Cyrl-UZ"/>
        </w:rPr>
        <w:t xml:space="preserve"> </w:t>
      </w:r>
      <w:r w:rsidR="003B5541">
        <w:rPr>
          <w:lang w:val="uz-Cyrl-UZ"/>
        </w:rPr>
        <w:t>brojanje</w:t>
      </w:r>
      <w:r>
        <w:rPr>
          <w:lang w:val="uz-Cyrl-UZ"/>
        </w:rPr>
        <w:t xml:space="preserve"> </w:t>
      </w:r>
      <w:r w:rsidR="003B5541">
        <w:rPr>
          <w:lang w:val="uz-Cyrl-UZ"/>
        </w:rPr>
        <w:t>plakata</w:t>
      </w:r>
      <w:r>
        <w:rPr>
          <w:lang w:val="uz-Cyrl-UZ"/>
        </w:rPr>
        <w:t xml:space="preserve"> </w:t>
      </w:r>
      <w:r w:rsidR="003B5541">
        <w:rPr>
          <w:lang w:val="uz-Cyrl-UZ"/>
        </w:rPr>
        <w:t>i</w:t>
      </w:r>
      <w:r>
        <w:rPr>
          <w:lang w:val="uz-Cyrl-UZ"/>
        </w:rPr>
        <w:t xml:space="preserve"> </w:t>
      </w:r>
      <w:r w:rsidR="003B5541">
        <w:rPr>
          <w:lang w:val="uz-Cyrl-UZ"/>
        </w:rPr>
        <w:t>bilborda</w:t>
      </w:r>
      <w:r>
        <w:rPr>
          <w:lang w:val="uz-Cyrl-UZ"/>
        </w:rPr>
        <w:t xml:space="preserve"> </w:t>
      </w:r>
      <w:r w:rsidR="003B5541">
        <w:rPr>
          <w:lang w:val="uz-Cyrl-UZ"/>
        </w:rPr>
        <w:t>i</w:t>
      </w:r>
      <w:r>
        <w:rPr>
          <w:lang w:val="uz-Cyrl-UZ"/>
        </w:rPr>
        <w:t xml:space="preserve"> </w:t>
      </w:r>
      <w:r w:rsidR="003B5541">
        <w:rPr>
          <w:lang w:val="uz-Cyrl-UZ"/>
        </w:rPr>
        <w:t>njihove</w:t>
      </w:r>
      <w:r>
        <w:rPr>
          <w:lang w:val="uz-Cyrl-UZ"/>
        </w:rPr>
        <w:t xml:space="preserve"> </w:t>
      </w:r>
      <w:r w:rsidR="003B5541">
        <w:rPr>
          <w:lang w:val="uz-Cyrl-UZ"/>
        </w:rPr>
        <w:t>udaljenosti</w:t>
      </w:r>
      <w:r>
        <w:rPr>
          <w:lang w:val="uz-Cyrl-UZ"/>
        </w:rPr>
        <w:t xml:space="preserve"> </w:t>
      </w:r>
      <w:r w:rsidR="003B5541">
        <w:rPr>
          <w:lang w:val="uz-Cyrl-UZ"/>
        </w:rPr>
        <w:t>od</w:t>
      </w:r>
      <w:r>
        <w:rPr>
          <w:lang w:val="uz-Cyrl-UZ"/>
        </w:rPr>
        <w:t xml:space="preserve"> </w:t>
      </w:r>
      <w:r w:rsidR="003B5541">
        <w:rPr>
          <w:lang w:val="uz-Cyrl-UZ"/>
        </w:rPr>
        <w:t>biračkih</w:t>
      </w:r>
      <w:r>
        <w:rPr>
          <w:lang w:val="uz-Cyrl-UZ"/>
        </w:rPr>
        <w:t xml:space="preserve"> </w:t>
      </w:r>
      <w:r w:rsidR="003B5541">
        <w:rPr>
          <w:lang w:val="uz-Cyrl-UZ"/>
        </w:rPr>
        <w:t>mesta</w:t>
      </w:r>
      <w:r>
        <w:rPr>
          <w:lang w:val="uz-Cyrl-UZ"/>
        </w:rPr>
        <w:t xml:space="preserve">, </w:t>
      </w:r>
      <w:r w:rsidR="003B5541">
        <w:rPr>
          <w:lang w:val="uz-Cyrl-UZ"/>
        </w:rPr>
        <w:t>broj</w:t>
      </w:r>
      <w:r>
        <w:rPr>
          <w:lang w:val="uz-Cyrl-UZ"/>
        </w:rPr>
        <w:t xml:space="preserve"> </w:t>
      </w:r>
      <w:r w:rsidR="003B5541">
        <w:rPr>
          <w:lang w:val="uz-Cyrl-UZ"/>
        </w:rPr>
        <w:t>učesnika</w:t>
      </w:r>
      <w:r>
        <w:rPr>
          <w:lang w:val="uz-Cyrl-UZ"/>
        </w:rPr>
        <w:t xml:space="preserve"> </w:t>
      </w:r>
      <w:r w:rsidR="003B5541">
        <w:rPr>
          <w:lang w:val="uz-Cyrl-UZ"/>
        </w:rPr>
        <w:t>na</w:t>
      </w:r>
      <w:r>
        <w:rPr>
          <w:lang w:val="uz-Cyrl-UZ"/>
        </w:rPr>
        <w:t xml:space="preserve"> </w:t>
      </w:r>
      <w:r w:rsidR="003B5541">
        <w:rPr>
          <w:lang w:val="uz-Cyrl-UZ"/>
        </w:rPr>
        <w:t>predoizbornim</w:t>
      </w:r>
      <w:r>
        <w:rPr>
          <w:lang w:val="uz-Cyrl-UZ"/>
        </w:rPr>
        <w:t xml:space="preserve"> </w:t>
      </w:r>
      <w:r w:rsidR="003B5541">
        <w:rPr>
          <w:lang w:val="uz-Cyrl-UZ"/>
        </w:rPr>
        <w:t>mitinzima</w:t>
      </w:r>
      <w:r>
        <w:rPr>
          <w:lang w:val="uz-Cyrl-UZ"/>
        </w:rPr>
        <w:t xml:space="preserve">, </w:t>
      </w:r>
      <w:r w:rsidR="003B5541">
        <w:rPr>
          <w:lang w:val="uz-Cyrl-UZ"/>
        </w:rPr>
        <w:t>a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se</w:t>
      </w:r>
      <w:r>
        <w:rPr>
          <w:lang w:val="uz-Cyrl-UZ"/>
        </w:rPr>
        <w:t xml:space="preserve"> </w:t>
      </w:r>
      <w:r w:rsidR="003B5541">
        <w:rPr>
          <w:lang w:val="uz-Cyrl-UZ"/>
        </w:rPr>
        <w:t>ne</w:t>
      </w:r>
      <w:r>
        <w:rPr>
          <w:lang w:val="uz-Cyrl-UZ"/>
        </w:rPr>
        <w:t xml:space="preserve"> </w:t>
      </w:r>
      <w:r w:rsidR="003B5541">
        <w:rPr>
          <w:lang w:val="uz-Cyrl-UZ"/>
        </w:rPr>
        <w:t>bavi</w:t>
      </w:r>
      <w:r>
        <w:rPr>
          <w:lang w:val="uz-Cyrl-UZ"/>
        </w:rPr>
        <w:t xml:space="preserve"> </w:t>
      </w:r>
      <w:r w:rsidR="003B5541">
        <w:rPr>
          <w:lang w:val="uz-Cyrl-UZ"/>
        </w:rPr>
        <w:t>suštinski</w:t>
      </w:r>
      <w:r>
        <w:rPr>
          <w:lang w:val="uz-Cyrl-UZ"/>
        </w:rPr>
        <w:t xml:space="preserve"> </w:t>
      </w:r>
      <w:r w:rsidR="003B5541">
        <w:rPr>
          <w:lang w:val="uz-Cyrl-UZ"/>
        </w:rPr>
        <w:t>važnim</w:t>
      </w:r>
      <w:r>
        <w:rPr>
          <w:lang w:val="uz-Cyrl-UZ"/>
        </w:rPr>
        <w:t xml:space="preserve"> </w:t>
      </w:r>
      <w:r w:rsidR="003B5541">
        <w:rPr>
          <w:lang w:val="uz-Cyrl-UZ"/>
        </w:rPr>
        <w:t>poslovima</w:t>
      </w:r>
      <w:r>
        <w:rPr>
          <w:lang w:val="uz-Cyrl-UZ"/>
        </w:rPr>
        <w:t xml:space="preserve">, </w:t>
      </w:r>
      <w:r w:rsidR="003B5541">
        <w:rPr>
          <w:lang w:val="uz-Cyrl-UZ"/>
        </w:rPr>
        <w:t>kao</w:t>
      </w:r>
      <w:r>
        <w:rPr>
          <w:lang w:val="uz-Cyrl-UZ"/>
        </w:rPr>
        <w:t xml:space="preserve"> </w:t>
      </w:r>
      <w:r w:rsidR="003B5541">
        <w:rPr>
          <w:lang w:val="uz-Cyrl-UZ"/>
        </w:rPr>
        <w:t>što</w:t>
      </w:r>
      <w:r>
        <w:rPr>
          <w:lang w:val="uz-Cyrl-UZ"/>
        </w:rPr>
        <w:t xml:space="preserve"> </w:t>
      </w:r>
      <w:r w:rsidR="003B5541">
        <w:rPr>
          <w:lang w:val="uz-Cyrl-UZ"/>
        </w:rPr>
        <w:t>bi</w:t>
      </w:r>
      <w:r>
        <w:rPr>
          <w:lang w:val="uz-Cyrl-UZ"/>
        </w:rPr>
        <w:t xml:space="preserve"> </w:t>
      </w:r>
      <w:r w:rsidR="003B5541">
        <w:rPr>
          <w:lang w:val="uz-Cyrl-UZ"/>
        </w:rPr>
        <w:t>bilo</w:t>
      </w:r>
      <w:r>
        <w:rPr>
          <w:lang w:val="uz-Cyrl-UZ"/>
        </w:rPr>
        <w:t xml:space="preserve"> </w:t>
      </w:r>
      <w:r w:rsidR="003B5541">
        <w:rPr>
          <w:lang w:val="uz-Cyrl-UZ"/>
        </w:rPr>
        <w:t>sprečavanje</w:t>
      </w:r>
      <w:r>
        <w:rPr>
          <w:lang w:val="uz-Cyrl-UZ"/>
        </w:rPr>
        <w:t xml:space="preserve"> </w:t>
      </w:r>
      <w:r w:rsidR="003B5541">
        <w:rPr>
          <w:lang w:val="uz-Cyrl-UZ"/>
        </w:rPr>
        <w:t>podmićivanja</w:t>
      </w:r>
      <w:r>
        <w:rPr>
          <w:lang w:val="uz-Cyrl-UZ"/>
        </w:rPr>
        <w:t xml:space="preserve"> </w:t>
      </w:r>
      <w:r w:rsidR="003B5541">
        <w:rPr>
          <w:lang w:val="uz-Cyrl-UZ"/>
        </w:rPr>
        <w:t>građana</w:t>
      </w:r>
      <w:r>
        <w:rPr>
          <w:lang w:val="uz-Cyrl-UZ"/>
        </w:rPr>
        <w:t xml:space="preserve"> </w:t>
      </w:r>
      <w:r w:rsidR="003B5541">
        <w:rPr>
          <w:lang w:val="uz-Cyrl-UZ"/>
        </w:rPr>
        <w:t>sa</w:t>
      </w:r>
      <w:r>
        <w:rPr>
          <w:lang w:val="uz-Cyrl-UZ"/>
        </w:rPr>
        <w:t xml:space="preserve"> </w:t>
      </w:r>
      <w:r w:rsidR="003B5541">
        <w:rPr>
          <w:lang w:val="uz-Cyrl-UZ"/>
        </w:rPr>
        <w:t>ciljem</w:t>
      </w:r>
      <w:r>
        <w:rPr>
          <w:lang w:val="uz-Cyrl-UZ"/>
        </w:rPr>
        <w:t xml:space="preserve"> </w:t>
      </w:r>
      <w:r w:rsidR="003B5541">
        <w:rPr>
          <w:lang w:val="uz-Cyrl-UZ"/>
        </w:rPr>
        <w:t>obezbeđivanja</w:t>
      </w:r>
      <w:r>
        <w:rPr>
          <w:lang w:val="uz-Cyrl-UZ"/>
        </w:rPr>
        <w:t xml:space="preserve"> </w:t>
      </w:r>
      <w:r w:rsidR="003B5541">
        <w:rPr>
          <w:lang w:val="uz-Cyrl-UZ"/>
        </w:rPr>
        <w:t>sigurnih</w:t>
      </w:r>
      <w:r>
        <w:rPr>
          <w:lang w:val="uz-Cyrl-UZ"/>
        </w:rPr>
        <w:t xml:space="preserve"> </w:t>
      </w:r>
      <w:r w:rsidR="003B5541">
        <w:rPr>
          <w:lang w:val="uz-Cyrl-UZ"/>
        </w:rPr>
        <w:t>glasova</w:t>
      </w:r>
      <w:r>
        <w:rPr>
          <w:lang w:val="uz-Cyrl-UZ"/>
        </w:rPr>
        <w:t>.</w:t>
      </w:r>
    </w:p>
    <w:p w:rsidR="00F62C7F" w:rsidRDefault="00F62C7F" w:rsidP="00F62C7F">
      <w:pPr>
        <w:jc w:val="both"/>
        <w:rPr>
          <w:lang w:val="uz-Cyrl-UZ"/>
        </w:rPr>
      </w:pPr>
      <w:r>
        <w:rPr>
          <w:lang w:val="uz-Cyrl-UZ"/>
        </w:rPr>
        <w:tab/>
      </w:r>
      <w:r w:rsidR="003B5541">
        <w:rPr>
          <w:lang w:val="uz-Cyrl-UZ"/>
        </w:rPr>
        <w:t>Posebno</w:t>
      </w:r>
      <w:r>
        <w:rPr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istakla</w:t>
      </w:r>
      <w:r>
        <w:rPr>
          <w:lang w:val="uz-Cyrl-UZ"/>
        </w:rPr>
        <w:t xml:space="preserve"> </w:t>
      </w:r>
      <w:r w:rsidR="003B5541">
        <w:rPr>
          <w:lang w:val="uz-Cyrl-UZ"/>
        </w:rPr>
        <w:t>opasnost</w:t>
      </w:r>
      <w:r>
        <w:rPr>
          <w:lang w:val="uz-Cyrl-UZ"/>
        </w:rPr>
        <w:t xml:space="preserve"> </w:t>
      </w:r>
      <w:r w:rsidR="003B5541">
        <w:rPr>
          <w:lang w:val="uz-Cyrl-UZ"/>
        </w:rPr>
        <w:t>od</w:t>
      </w:r>
      <w:r>
        <w:rPr>
          <w:lang w:val="uz-Cyrl-UZ"/>
        </w:rPr>
        <w:t xml:space="preserve"> </w:t>
      </w:r>
      <w:r w:rsidR="003B5541">
        <w:rPr>
          <w:lang w:val="uz-Cyrl-UZ"/>
        </w:rPr>
        <w:t>zloupotreba</w:t>
      </w:r>
      <w:r>
        <w:rPr>
          <w:lang w:val="uz-Cyrl-UZ"/>
        </w:rPr>
        <w:t xml:space="preserve"> </w:t>
      </w:r>
      <w:r w:rsidR="003B5541">
        <w:rPr>
          <w:lang w:val="uz-Cyrl-UZ"/>
        </w:rPr>
        <w:t>za</w:t>
      </w:r>
      <w:r>
        <w:rPr>
          <w:lang w:val="uz-Cyrl-UZ"/>
        </w:rPr>
        <w:t xml:space="preserve"> </w:t>
      </w:r>
      <w:r w:rsidR="003B5541">
        <w:rPr>
          <w:lang w:val="uz-Cyrl-UZ"/>
        </w:rPr>
        <w:t>vreme</w:t>
      </w:r>
      <w:r>
        <w:rPr>
          <w:lang w:val="uz-Cyrl-UZ"/>
        </w:rPr>
        <w:t xml:space="preserve"> </w:t>
      </w:r>
      <w:r w:rsidR="003B5541">
        <w:rPr>
          <w:lang w:val="uz-Cyrl-UZ"/>
        </w:rPr>
        <w:t>trjanja</w:t>
      </w:r>
      <w:r>
        <w:rPr>
          <w:lang w:val="uz-Cyrl-UZ"/>
        </w:rPr>
        <w:t xml:space="preserve"> </w:t>
      </w:r>
      <w:r w:rsidR="003B5541">
        <w:rPr>
          <w:lang w:val="uz-Cyrl-UZ"/>
        </w:rPr>
        <w:t>predizbornih</w:t>
      </w:r>
      <w:r>
        <w:rPr>
          <w:lang w:val="uz-Cyrl-UZ"/>
        </w:rPr>
        <w:t xml:space="preserve"> </w:t>
      </w:r>
      <w:r w:rsidR="003B5541">
        <w:rPr>
          <w:lang w:val="uz-Cyrl-UZ"/>
        </w:rPr>
        <w:t>kampanja</w:t>
      </w:r>
      <w:r>
        <w:rPr>
          <w:lang w:val="uz-Cyrl-UZ"/>
        </w:rPr>
        <w:t xml:space="preserve"> </w:t>
      </w:r>
      <w:r w:rsidR="003B5541">
        <w:rPr>
          <w:lang w:val="uz-Cyrl-UZ"/>
        </w:rPr>
        <w:t>kroz</w:t>
      </w:r>
      <w:r>
        <w:rPr>
          <w:lang w:val="uz-Cyrl-UZ"/>
        </w:rPr>
        <w:t xml:space="preserve"> </w:t>
      </w:r>
      <w:r w:rsidR="003B5541">
        <w:rPr>
          <w:lang w:val="uz-Cyrl-UZ"/>
        </w:rPr>
        <w:t>organizovanje</w:t>
      </w:r>
      <w:r>
        <w:rPr>
          <w:lang w:val="uz-Cyrl-UZ"/>
        </w:rPr>
        <w:t xml:space="preserve"> </w:t>
      </w:r>
      <w:r w:rsidR="003B5541">
        <w:rPr>
          <w:lang w:val="uz-Cyrl-UZ"/>
        </w:rPr>
        <w:t>besplatnih</w:t>
      </w:r>
      <w:r>
        <w:rPr>
          <w:lang w:val="uz-Cyrl-UZ"/>
        </w:rPr>
        <w:t xml:space="preserve"> </w:t>
      </w:r>
      <w:r w:rsidR="003B5541">
        <w:rPr>
          <w:lang w:val="uz-Cyrl-UZ"/>
        </w:rPr>
        <w:t>lekarskih</w:t>
      </w:r>
      <w:r>
        <w:rPr>
          <w:lang w:val="uz-Cyrl-UZ"/>
        </w:rPr>
        <w:t xml:space="preserve"> </w:t>
      </w:r>
      <w:r w:rsidR="003B5541">
        <w:rPr>
          <w:lang w:val="uz-Cyrl-UZ"/>
        </w:rPr>
        <w:t>pregleda</w:t>
      </w:r>
      <w:r>
        <w:rPr>
          <w:lang w:val="uz-Cyrl-UZ"/>
        </w:rPr>
        <w:t>.</w:t>
      </w:r>
    </w:p>
    <w:p w:rsidR="00F62C7F" w:rsidRDefault="00F62C7F" w:rsidP="00F62C7F">
      <w:pPr>
        <w:jc w:val="both"/>
        <w:rPr>
          <w:lang w:val="uz-Cyrl-UZ"/>
        </w:rPr>
      </w:pPr>
      <w:r>
        <w:rPr>
          <w:lang w:val="uz-Cyrl-UZ"/>
        </w:rPr>
        <w:tab/>
      </w:r>
      <w:r w:rsidR="003B5541">
        <w:rPr>
          <w:lang w:val="uz-Cyrl-UZ"/>
        </w:rPr>
        <w:t>Rekla</w:t>
      </w:r>
      <w:r>
        <w:rPr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važeći</w:t>
      </w:r>
      <w:r>
        <w:rPr>
          <w:lang w:val="uz-Cyrl-UZ"/>
        </w:rPr>
        <w:t xml:space="preserve"> </w:t>
      </w:r>
      <w:r w:rsidR="003B5541">
        <w:rPr>
          <w:lang w:val="uz-Cyrl-UZ"/>
        </w:rPr>
        <w:t>zakon</w:t>
      </w:r>
      <w:r>
        <w:rPr>
          <w:lang w:val="uz-Cyrl-UZ"/>
        </w:rPr>
        <w:t xml:space="preserve"> </w:t>
      </w:r>
      <w:r w:rsidR="003B5541">
        <w:rPr>
          <w:lang w:val="uz-Cyrl-UZ"/>
        </w:rPr>
        <w:t>ima</w:t>
      </w:r>
      <w:r>
        <w:rPr>
          <w:lang w:val="uz-Cyrl-UZ"/>
        </w:rPr>
        <w:t xml:space="preserve"> </w:t>
      </w:r>
      <w:r w:rsidR="003B5541">
        <w:rPr>
          <w:lang w:val="uz-Cyrl-UZ"/>
        </w:rPr>
        <w:t>nedostataka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pogledu</w:t>
      </w:r>
      <w:r>
        <w:rPr>
          <w:lang w:val="uz-Cyrl-UZ"/>
        </w:rPr>
        <w:t xml:space="preserve"> </w:t>
      </w:r>
      <w:r w:rsidR="003B5541">
        <w:rPr>
          <w:lang w:val="uz-Cyrl-UZ"/>
        </w:rPr>
        <w:t>uređenja</w:t>
      </w:r>
      <w:r>
        <w:rPr>
          <w:lang w:val="uz-Cyrl-UZ"/>
        </w:rPr>
        <w:t xml:space="preserve"> </w:t>
      </w:r>
      <w:r w:rsidR="003B5541">
        <w:rPr>
          <w:lang w:val="uz-Cyrl-UZ"/>
        </w:rPr>
        <w:t>materije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vezi</w:t>
      </w:r>
      <w:r>
        <w:rPr>
          <w:lang w:val="uz-Cyrl-UZ"/>
        </w:rPr>
        <w:t xml:space="preserve"> </w:t>
      </w:r>
      <w:r w:rsidR="003B5541">
        <w:rPr>
          <w:lang w:val="uz-Cyrl-UZ"/>
        </w:rPr>
        <w:t>sa</w:t>
      </w:r>
      <w:r>
        <w:rPr>
          <w:lang w:val="uz-Cyrl-UZ"/>
        </w:rPr>
        <w:t xml:space="preserve"> </w:t>
      </w:r>
      <w:r w:rsidR="003B5541">
        <w:rPr>
          <w:lang w:val="uz-Cyrl-UZ"/>
        </w:rPr>
        <w:t>koncipiranjem</w:t>
      </w:r>
      <w:r>
        <w:rPr>
          <w:lang w:val="uz-Cyrl-UZ"/>
        </w:rPr>
        <w:t xml:space="preserve"> </w:t>
      </w:r>
      <w:r w:rsidR="003B5541">
        <w:rPr>
          <w:lang w:val="uz-Cyrl-UZ"/>
        </w:rPr>
        <w:t>imovnskih</w:t>
      </w:r>
      <w:r>
        <w:rPr>
          <w:lang w:val="uz-Cyrl-UZ"/>
        </w:rPr>
        <w:t xml:space="preserve"> </w:t>
      </w:r>
      <w:r w:rsidR="003B5541">
        <w:rPr>
          <w:lang w:val="uz-Cyrl-UZ"/>
        </w:rPr>
        <w:t>karata</w:t>
      </w:r>
      <w:r>
        <w:rPr>
          <w:lang w:val="uz-Cyrl-UZ"/>
        </w:rPr>
        <w:t xml:space="preserve"> </w:t>
      </w:r>
      <w:r w:rsidR="003B5541">
        <w:rPr>
          <w:lang w:val="uz-Cyrl-UZ"/>
        </w:rPr>
        <w:t>funkcionera</w:t>
      </w:r>
      <w:r>
        <w:rPr>
          <w:lang w:val="uz-Cyrl-UZ"/>
        </w:rPr>
        <w:t xml:space="preserve">, </w:t>
      </w:r>
      <w:r w:rsidR="003B5541">
        <w:rPr>
          <w:lang w:val="uz-Cyrl-UZ"/>
        </w:rPr>
        <w:t>ali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i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postojećem</w:t>
      </w:r>
      <w:r>
        <w:rPr>
          <w:lang w:val="uz-Cyrl-UZ"/>
        </w:rPr>
        <w:t xml:space="preserve"> </w:t>
      </w:r>
      <w:r w:rsidR="003B5541">
        <w:rPr>
          <w:lang w:val="uz-Cyrl-UZ"/>
        </w:rPr>
        <w:t>zakonskom</w:t>
      </w:r>
      <w:r>
        <w:rPr>
          <w:lang w:val="uz-Cyrl-UZ"/>
        </w:rPr>
        <w:t xml:space="preserve"> </w:t>
      </w:r>
      <w:r w:rsidR="003B5541">
        <w:rPr>
          <w:lang w:val="uz-Cyrl-UZ"/>
        </w:rPr>
        <w:t>okviru</w:t>
      </w:r>
      <w:r>
        <w:rPr>
          <w:lang w:val="uz-Cyrl-UZ"/>
        </w:rPr>
        <w:t xml:space="preserve"> </w:t>
      </w:r>
      <w:r w:rsidR="003B5541">
        <w:rPr>
          <w:lang w:val="uz-Cyrl-UZ"/>
        </w:rPr>
        <w:t>one</w:t>
      </w:r>
      <w:r>
        <w:rPr>
          <w:lang w:val="uz-Cyrl-UZ"/>
        </w:rPr>
        <w:t xml:space="preserve"> </w:t>
      </w:r>
      <w:r w:rsidR="003B5541">
        <w:rPr>
          <w:lang w:val="uz-Cyrl-UZ"/>
        </w:rPr>
        <w:t>mogu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budu</w:t>
      </w:r>
      <w:r>
        <w:rPr>
          <w:lang w:val="uz-Cyrl-UZ"/>
        </w:rPr>
        <w:t xml:space="preserve"> </w:t>
      </w:r>
      <w:r w:rsidR="003B5541">
        <w:rPr>
          <w:lang w:val="uz-Cyrl-UZ"/>
        </w:rPr>
        <w:t>adekvatnije</w:t>
      </w:r>
      <w:r>
        <w:rPr>
          <w:lang w:val="uz-Cyrl-UZ"/>
        </w:rPr>
        <w:t xml:space="preserve"> </w:t>
      </w:r>
      <w:r w:rsidR="003B5541">
        <w:rPr>
          <w:lang w:val="uz-Cyrl-UZ"/>
        </w:rPr>
        <w:t>napravljene</w:t>
      </w:r>
      <w:r>
        <w:rPr>
          <w:lang w:val="uz-Cyrl-UZ"/>
        </w:rPr>
        <w:t xml:space="preserve">, </w:t>
      </w:r>
      <w:r w:rsidR="003B5541">
        <w:rPr>
          <w:lang w:val="uz-Cyrl-UZ"/>
        </w:rPr>
        <w:t>kako</w:t>
      </w:r>
      <w:r>
        <w:rPr>
          <w:lang w:val="uz-Cyrl-UZ"/>
        </w:rPr>
        <w:t xml:space="preserve"> </w:t>
      </w:r>
      <w:r w:rsidR="003B5541">
        <w:rPr>
          <w:lang w:val="uz-Cyrl-UZ"/>
        </w:rPr>
        <w:t>bi</w:t>
      </w:r>
      <w:r>
        <w:rPr>
          <w:lang w:val="uz-Cyrl-UZ"/>
        </w:rPr>
        <w:t xml:space="preserve"> </w:t>
      </w:r>
      <w:r w:rsidR="003B5541">
        <w:rPr>
          <w:lang w:val="uz-Cyrl-UZ"/>
        </w:rPr>
        <w:t>bilo</w:t>
      </w:r>
      <w:r>
        <w:rPr>
          <w:lang w:val="uz-Cyrl-UZ"/>
        </w:rPr>
        <w:t xml:space="preserve"> </w:t>
      </w:r>
      <w:r w:rsidR="003B5541">
        <w:rPr>
          <w:lang w:val="uz-Cyrl-UZ"/>
        </w:rPr>
        <w:t>moguće</w:t>
      </w:r>
      <w:r>
        <w:rPr>
          <w:lang w:val="uz-Cyrl-UZ"/>
        </w:rPr>
        <w:t xml:space="preserve"> </w:t>
      </w:r>
      <w:r w:rsidR="003B5541">
        <w:rPr>
          <w:lang w:val="uz-Cyrl-UZ"/>
        </w:rPr>
        <w:t>voditi</w:t>
      </w:r>
      <w:r>
        <w:rPr>
          <w:lang w:val="uz-Cyrl-UZ"/>
        </w:rPr>
        <w:t xml:space="preserve"> </w:t>
      </w:r>
      <w:r w:rsidR="003B5541">
        <w:rPr>
          <w:lang w:val="uz-Cyrl-UZ"/>
        </w:rPr>
        <w:t>odlučniju</w:t>
      </w:r>
      <w:r>
        <w:rPr>
          <w:lang w:val="uz-Cyrl-UZ"/>
        </w:rPr>
        <w:t xml:space="preserve"> </w:t>
      </w:r>
      <w:r w:rsidR="003B5541">
        <w:rPr>
          <w:lang w:val="uz-Cyrl-UZ"/>
        </w:rPr>
        <w:t>borbu</w:t>
      </w:r>
      <w:r>
        <w:rPr>
          <w:lang w:val="uz-Cyrl-UZ"/>
        </w:rPr>
        <w:t xml:space="preserve"> </w:t>
      </w:r>
      <w:r w:rsidR="003B5541">
        <w:rPr>
          <w:lang w:val="uz-Cyrl-UZ"/>
        </w:rPr>
        <w:t>protiv</w:t>
      </w:r>
      <w:r>
        <w:rPr>
          <w:lang w:val="uz-Cyrl-UZ"/>
        </w:rPr>
        <w:t xml:space="preserve"> </w:t>
      </w:r>
      <w:r w:rsidR="003B5541">
        <w:rPr>
          <w:lang w:val="uz-Cyrl-UZ"/>
        </w:rPr>
        <w:t>korupcije</w:t>
      </w:r>
      <w:r>
        <w:rPr>
          <w:lang w:val="uz-Cyrl-UZ"/>
        </w:rPr>
        <w:t xml:space="preserve">, </w:t>
      </w:r>
      <w:r w:rsidR="003B5541">
        <w:rPr>
          <w:lang w:val="uz-Cyrl-UZ"/>
        </w:rPr>
        <w:t>koja</w:t>
      </w:r>
      <w:r>
        <w:rPr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Srbiji</w:t>
      </w:r>
      <w:r>
        <w:rPr>
          <w:lang w:val="uz-Cyrl-UZ"/>
        </w:rPr>
        <w:t xml:space="preserve"> </w:t>
      </w:r>
      <w:r w:rsidR="003B5541">
        <w:rPr>
          <w:lang w:val="uz-Cyrl-UZ"/>
        </w:rPr>
        <w:t>duboko</w:t>
      </w:r>
      <w:r>
        <w:rPr>
          <w:lang w:val="uz-Cyrl-UZ"/>
        </w:rPr>
        <w:t xml:space="preserve"> </w:t>
      </w:r>
      <w:r w:rsidR="003B5541">
        <w:rPr>
          <w:lang w:val="uz-Cyrl-UZ"/>
        </w:rPr>
        <w:t>ukorenjena</w:t>
      </w:r>
      <w:r>
        <w:rPr>
          <w:lang w:val="uz-Cyrl-UZ"/>
        </w:rPr>
        <w:t>.</w:t>
      </w:r>
    </w:p>
    <w:p w:rsidR="00F62C7F" w:rsidRDefault="00F62C7F" w:rsidP="00F62C7F">
      <w:pPr>
        <w:jc w:val="both"/>
        <w:rPr>
          <w:lang w:val="uz-Cyrl-UZ"/>
        </w:rPr>
      </w:pPr>
      <w:r>
        <w:rPr>
          <w:lang w:val="uz-Cyrl-UZ"/>
        </w:rPr>
        <w:tab/>
      </w:r>
      <w:r w:rsidR="003B5541">
        <w:rPr>
          <w:lang w:val="uz-Cyrl-UZ"/>
        </w:rPr>
        <w:t>Naglasila</w:t>
      </w:r>
      <w:r>
        <w:rPr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Agencija</w:t>
      </w:r>
      <w:r>
        <w:rPr>
          <w:lang w:val="uz-Cyrl-UZ"/>
        </w:rPr>
        <w:t xml:space="preserve"> </w:t>
      </w:r>
      <w:r w:rsidR="003B5541">
        <w:rPr>
          <w:lang w:val="uz-Cyrl-UZ"/>
        </w:rPr>
        <w:t>nije</w:t>
      </w:r>
      <w:r>
        <w:rPr>
          <w:lang w:val="uz-Cyrl-UZ"/>
        </w:rPr>
        <w:t xml:space="preserve"> </w:t>
      </w:r>
      <w:r w:rsidR="003B5541">
        <w:rPr>
          <w:lang w:val="uz-Cyrl-UZ"/>
        </w:rPr>
        <w:t>efikasno</w:t>
      </w:r>
      <w:r>
        <w:rPr>
          <w:lang w:val="uz-Cyrl-UZ"/>
        </w:rPr>
        <w:t xml:space="preserve"> </w:t>
      </w:r>
      <w:r w:rsidR="003B5541">
        <w:rPr>
          <w:lang w:val="uz-Cyrl-UZ"/>
        </w:rPr>
        <w:t>postupala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slučajevima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kojima</w:t>
      </w:r>
      <w:r>
        <w:rPr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dolazilo</w:t>
      </w:r>
      <w:r>
        <w:rPr>
          <w:lang w:val="uz-Cyrl-UZ"/>
        </w:rPr>
        <w:t xml:space="preserve"> </w:t>
      </w:r>
      <w:r w:rsidR="003B5541">
        <w:rPr>
          <w:lang w:val="uz-Cyrl-UZ"/>
        </w:rPr>
        <w:t>do</w:t>
      </w:r>
      <w:r>
        <w:rPr>
          <w:lang w:val="uz-Cyrl-UZ"/>
        </w:rPr>
        <w:t xml:space="preserve"> </w:t>
      </w:r>
      <w:r w:rsidR="003B5541">
        <w:rPr>
          <w:lang w:val="uz-Cyrl-UZ"/>
        </w:rPr>
        <w:t>kumuliranja</w:t>
      </w:r>
      <w:r>
        <w:rPr>
          <w:lang w:val="uz-Cyrl-UZ"/>
        </w:rPr>
        <w:t xml:space="preserve"> </w:t>
      </w:r>
      <w:r w:rsidR="003B5541">
        <w:rPr>
          <w:lang w:val="uz-Cyrl-UZ"/>
        </w:rPr>
        <w:t>funkcija</w:t>
      </w:r>
      <w:r>
        <w:rPr>
          <w:lang w:val="uz-Cyrl-UZ"/>
        </w:rPr>
        <w:t>.</w:t>
      </w:r>
    </w:p>
    <w:p w:rsidR="00F62C7F" w:rsidRDefault="00F62C7F" w:rsidP="00F62C7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lang w:val="uz-Cyrl-UZ"/>
        </w:rPr>
        <w:tab/>
      </w:r>
      <w:r w:rsidR="003B5541">
        <w:rPr>
          <w:rFonts w:ascii="Times New Roman" w:hAnsi="Times New Roman" w:cs="Times New Roman"/>
          <w:b/>
          <w:sz w:val="24"/>
          <w:szCs w:val="24"/>
          <w:lang w:val="uz-Cyrl-UZ"/>
        </w:rPr>
        <w:t>Mihajlo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b/>
          <w:sz w:val="24"/>
          <w:szCs w:val="24"/>
          <w:lang w:val="uz-Cyrl-UZ"/>
        </w:rPr>
        <w:t>Jokić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pozitivno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ocenio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Izveštaj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Agencije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borbu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protiv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korupcije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ukazao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dva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nedostatka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kojih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prvi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odnosi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broj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zaposlenih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Agenciji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s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obzirom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aktom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sistematizaciji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radnih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mesta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predviđen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broj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139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zaposlenih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zaposleno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osamdesetak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dok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iz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uvodnog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dela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Izveštaja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kome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su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izneti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ovi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podaci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vidi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zašto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to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tako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te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bi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ga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trebalo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ili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izbaciti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ili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ispraviti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F62C7F" w:rsidRDefault="00F62C7F" w:rsidP="00F62C7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Drugi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nedostatak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koji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ukazao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odnosi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informacionu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nepovezanost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sa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bazom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podataka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drugih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državnih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organa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što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predstavlja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ozbiljan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nedostatak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bez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koga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Agencija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može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kvalitetno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obavlja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poslove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iz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svoje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nadležnosti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F62C7F" w:rsidRDefault="00F62C7F" w:rsidP="00F62C7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ab/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Rekao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izvršenja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budžeta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Agencije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vršeno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programskoj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osnovi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delu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kome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prikazano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izvršenje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budžeta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nije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dato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relativno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odstupanje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pored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apsolutnog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koje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jeste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prikazano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što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znatnoj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meri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dovodi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do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nerealnog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prikaza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realizacije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budžeta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što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naročito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vidljeivo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segmentu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kome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prikazuje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izdvajanje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iz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budžeta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međunarodnu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saradnju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gde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projektovana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znatno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veća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svota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novca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od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one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koja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potrošena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.  </w:t>
      </w:r>
    </w:p>
    <w:p w:rsidR="00F62C7F" w:rsidRDefault="00F62C7F" w:rsidP="00F62C7F">
      <w:pPr>
        <w:jc w:val="both"/>
        <w:rPr>
          <w:lang w:val="uz-Cyrl-UZ"/>
        </w:rPr>
      </w:pPr>
      <w:r>
        <w:rPr>
          <w:lang w:val="uz-Cyrl-UZ"/>
        </w:rPr>
        <w:tab/>
      </w:r>
      <w:r w:rsidR="003B5541">
        <w:rPr>
          <w:b/>
          <w:lang w:val="uz-Cyrl-UZ"/>
        </w:rPr>
        <w:t>Jovan</w:t>
      </w:r>
      <w:r>
        <w:rPr>
          <w:b/>
          <w:lang w:val="uz-Cyrl-UZ"/>
        </w:rPr>
        <w:t xml:space="preserve"> </w:t>
      </w:r>
      <w:r w:rsidR="003B5541">
        <w:rPr>
          <w:b/>
          <w:lang w:val="uz-Cyrl-UZ"/>
        </w:rPr>
        <w:t>Palalić</w:t>
      </w:r>
      <w:r>
        <w:rPr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istakao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se</w:t>
      </w:r>
      <w:r>
        <w:rPr>
          <w:lang w:val="uz-Cyrl-UZ"/>
        </w:rPr>
        <w:t xml:space="preserve"> </w:t>
      </w:r>
      <w:r w:rsidR="003B5541">
        <w:rPr>
          <w:lang w:val="uz-Cyrl-UZ"/>
        </w:rPr>
        <w:t>iz</w:t>
      </w:r>
      <w:r>
        <w:rPr>
          <w:lang w:val="uz-Cyrl-UZ"/>
        </w:rPr>
        <w:t xml:space="preserve"> </w:t>
      </w:r>
      <w:r w:rsidR="003B5541">
        <w:rPr>
          <w:lang w:val="uz-Cyrl-UZ"/>
        </w:rPr>
        <w:t>Izveštaja</w:t>
      </w:r>
      <w:r>
        <w:rPr>
          <w:lang w:val="uz-Cyrl-UZ"/>
        </w:rPr>
        <w:t xml:space="preserve"> </w:t>
      </w:r>
      <w:r w:rsidR="003B5541">
        <w:rPr>
          <w:lang w:val="uz-Cyrl-UZ"/>
        </w:rPr>
        <w:t>vidi</w:t>
      </w:r>
      <w:r>
        <w:rPr>
          <w:lang w:val="uz-Cyrl-UZ"/>
        </w:rPr>
        <w:t xml:space="preserve"> </w:t>
      </w:r>
      <w:r w:rsidR="003B5541">
        <w:rPr>
          <w:lang w:val="uz-Cyrl-UZ"/>
        </w:rPr>
        <w:t>odlučnost</w:t>
      </w:r>
      <w:r>
        <w:rPr>
          <w:lang w:val="uz-Cyrl-UZ"/>
        </w:rPr>
        <w:t xml:space="preserve"> </w:t>
      </w:r>
      <w:r w:rsidR="003B5541">
        <w:rPr>
          <w:lang w:val="uz-Cyrl-UZ"/>
        </w:rPr>
        <w:t>države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se</w:t>
      </w:r>
      <w:r>
        <w:rPr>
          <w:lang w:val="uz-Cyrl-UZ"/>
        </w:rPr>
        <w:t xml:space="preserve"> </w:t>
      </w:r>
      <w:r w:rsidR="003B5541">
        <w:rPr>
          <w:lang w:val="uz-Cyrl-UZ"/>
        </w:rPr>
        <w:t>bori</w:t>
      </w:r>
      <w:r>
        <w:rPr>
          <w:lang w:val="uz-Cyrl-UZ"/>
        </w:rPr>
        <w:t xml:space="preserve"> </w:t>
      </w:r>
      <w:r w:rsidR="003B5541">
        <w:rPr>
          <w:lang w:val="uz-Cyrl-UZ"/>
        </w:rPr>
        <w:t>sa</w:t>
      </w:r>
      <w:r>
        <w:rPr>
          <w:lang w:val="uz-Cyrl-UZ"/>
        </w:rPr>
        <w:t xml:space="preserve"> </w:t>
      </w:r>
      <w:r w:rsidR="003B5541">
        <w:rPr>
          <w:lang w:val="uz-Cyrl-UZ"/>
        </w:rPr>
        <w:t>korupcijom</w:t>
      </w:r>
      <w:r>
        <w:rPr>
          <w:lang w:val="uz-Cyrl-UZ"/>
        </w:rPr>
        <w:t xml:space="preserve">, </w:t>
      </w:r>
      <w:r w:rsidR="003B5541">
        <w:rPr>
          <w:lang w:val="uz-Cyrl-UZ"/>
        </w:rPr>
        <w:t>samim</w:t>
      </w:r>
      <w:r>
        <w:rPr>
          <w:lang w:val="uz-Cyrl-UZ"/>
        </w:rPr>
        <w:t xml:space="preserve"> </w:t>
      </w:r>
      <w:r w:rsidR="003B5541">
        <w:rPr>
          <w:lang w:val="uz-Cyrl-UZ"/>
        </w:rPr>
        <w:t>tim</w:t>
      </w:r>
      <w:r>
        <w:rPr>
          <w:lang w:val="uz-Cyrl-UZ"/>
        </w:rPr>
        <w:t xml:space="preserve"> </w:t>
      </w:r>
      <w:r w:rsidR="003B5541">
        <w:rPr>
          <w:lang w:val="uz-Cyrl-UZ"/>
        </w:rPr>
        <w:t>što</w:t>
      </w:r>
      <w:r>
        <w:rPr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ustanovljena</w:t>
      </w:r>
      <w:r>
        <w:rPr>
          <w:lang w:val="uz-Cyrl-UZ"/>
        </w:rPr>
        <w:t xml:space="preserve"> </w:t>
      </w:r>
      <w:r w:rsidR="003B5541">
        <w:rPr>
          <w:lang w:val="uz-Cyrl-UZ"/>
        </w:rPr>
        <w:t>Agencija</w:t>
      </w:r>
      <w:r>
        <w:rPr>
          <w:lang w:val="uz-Cyrl-UZ"/>
        </w:rPr>
        <w:t xml:space="preserve"> </w:t>
      </w:r>
      <w:r w:rsidR="003B5541">
        <w:rPr>
          <w:lang w:val="uz-Cyrl-UZ"/>
        </w:rPr>
        <w:t>za</w:t>
      </w:r>
      <w:r>
        <w:rPr>
          <w:lang w:val="uz-Cyrl-UZ"/>
        </w:rPr>
        <w:t xml:space="preserve"> </w:t>
      </w:r>
      <w:r w:rsidR="003B5541">
        <w:rPr>
          <w:lang w:val="uz-Cyrl-UZ"/>
        </w:rPr>
        <w:t>borbu</w:t>
      </w:r>
      <w:r>
        <w:rPr>
          <w:lang w:val="uz-Cyrl-UZ"/>
        </w:rPr>
        <w:t xml:space="preserve"> </w:t>
      </w:r>
      <w:r w:rsidR="003B5541">
        <w:rPr>
          <w:lang w:val="uz-Cyrl-UZ"/>
        </w:rPr>
        <w:t>protiv</w:t>
      </w:r>
      <w:r>
        <w:rPr>
          <w:lang w:val="uz-Cyrl-UZ"/>
        </w:rPr>
        <w:t xml:space="preserve"> </w:t>
      </w:r>
      <w:r w:rsidR="003B5541">
        <w:rPr>
          <w:lang w:val="uz-Cyrl-UZ"/>
        </w:rPr>
        <w:t>korupcije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našem</w:t>
      </w:r>
      <w:r>
        <w:rPr>
          <w:lang w:val="uz-Cyrl-UZ"/>
        </w:rPr>
        <w:t xml:space="preserve"> </w:t>
      </w:r>
      <w:r w:rsidR="003B5541">
        <w:rPr>
          <w:lang w:val="uz-Cyrl-UZ"/>
        </w:rPr>
        <w:t>institucionalnom</w:t>
      </w:r>
      <w:r>
        <w:rPr>
          <w:lang w:val="uz-Cyrl-UZ"/>
        </w:rPr>
        <w:t xml:space="preserve"> </w:t>
      </w:r>
      <w:r w:rsidR="003B5541">
        <w:rPr>
          <w:lang w:val="uz-Cyrl-UZ"/>
        </w:rPr>
        <w:t>sistemu</w:t>
      </w:r>
      <w:r>
        <w:rPr>
          <w:lang w:val="uz-Cyrl-UZ"/>
        </w:rPr>
        <w:t>.</w:t>
      </w:r>
    </w:p>
    <w:p w:rsidR="00F62C7F" w:rsidRDefault="00F62C7F" w:rsidP="00F62C7F">
      <w:pPr>
        <w:jc w:val="both"/>
        <w:rPr>
          <w:lang w:val="uz-Cyrl-UZ"/>
        </w:rPr>
      </w:pPr>
      <w:r>
        <w:rPr>
          <w:lang w:val="uz-Cyrl-UZ"/>
        </w:rPr>
        <w:tab/>
      </w:r>
      <w:r w:rsidR="003B5541">
        <w:rPr>
          <w:lang w:val="uz-Cyrl-UZ"/>
        </w:rPr>
        <w:t>Ukazao</w:t>
      </w:r>
      <w:r>
        <w:rPr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na</w:t>
      </w:r>
      <w:r>
        <w:rPr>
          <w:lang w:val="uz-Cyrl-UZ"/>
        </w:rPr>
        <w:t xml:space="preserve"> </w:t>
      </w:r>
      <w:r w:rsidR="003B5541">
        <w:rPr>
          <w:lang w:val="uz-Cyrl-UZ"/>
        </w:rPr>
        <w:t>potrebu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se</w:t>
      </w:r>
      <w:r>
        <w:rPr>
          <w:lang w:val="uz-Cyrl-UZ"/>
        </w:rPr>
        <w:t xml:space="preserve"> </w:t>
      </w:r>
      <w:r w:rsidR="003B5541">
        <w:rPr>
          <w:lang w:val="uz-Cyrl-UZ"/>
        </w:rPr>
        <w:t>veći</w:t>
      </w:r>
      <w:r>
        <w:rPr>
          <w:lang w:val="uz-Cyrl-UZ"/>
        </w:rPr>
        <w:t xml:space="preserve"> </w:t>
      </w:r>
      <w:r w:rsidR="003B5541">
        <w:rPr>
          <w:lang w:val="uz-Cyrl-UZ"/>
        </w:rPr>
        <w:t>broj</w:t>
      </w:r>
      <w:r>
        <w:rPr>
          <w:lang w:val="uz-Cyrl-UZ"/>
        </w:rPr>
        <w:t xml:space="preserve"> </w:t>
      </w:r>
      <w:r w:rsidR="003B5541">
        <w:rPr>
          <w:lang w:val="uz-Cyrl-UZ"/>
        </w:rPr>
        <w:t>državnih</w:t>
      </w:r>
      <w:r>
        <w:rPr>
          <w:lang w:val="uz-Cyrl-UZ"/>
        </w:rPr>
        <w:t xml:space="preserve"> </w:t>
      </w:r>
      <w:r w:rsidR="003B5541">
        <w:rPr>
          <w:lang w:val="uz-Cyrl-UZ"/>
        </w:rPr>
        <w:t>organa</w:t>
      </w:r>
      <w:r>
        <w:rPr>
          <w:lang w:val="uz-Cyrl-UZ"/>
        </w:rPr>
        <w:t xml:space="preserve"> </w:t>
      </w:r>
      <w:r w:rsidR="003B5541">
        <w:rPr>
          <w:lang w:val="uz-Cyrl-UZ"/>
        </w:rPr>
        <w:t>na</w:t>
      </w:r>
      <w:r>
        <w:rPr>
          <w:lang w:val="uz-Cyrl-UZ"/>
        </w:rPr>
        <w:t xml:space="preserve"> </w:t>
      </w:r>
      <w:r w:rsidR="003B5541">
        <w:rPr>
          <w:lang w:val="uz-Cyrl-UZ"/>
        </w:rPr>
        <w:t>kvalitetniji</w:t>
      </w:r>
      <w:r>
        <w:rPr>
          <w:lang w:val="uz-Cyrl-UZ"/>
        </w:rPr>
        <w:t xml:space="preserve"> </w:t>
      </w:r>
      <w:r w:rsidR="003B5541">
        <w:rPr>
          <w:lang w:val="uz-Cyrl-UZ"/>
        </w:rPr>
        <w:t>način</w:t>
      </w:r>
      <w:r>
        <w:rPr>
          <w:lang w:val="uz-Cyrl-UZ"/>
        </w:rPr>
        <w:t xml:space="preserve"> </w:t>
      </w:r>
      <w:r w:rsidR="003B5541">
        <w:rPr>
          <w:lang w:val="uz-Cyrl-UZ"/>
        </w:rPr>
        <w:t>uključi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borbu</w:t>
      </w:r>
      <w:r>
        <w:rPr>
          <w:lang w:val="uz-Cyrl-UZ"/>
        </w:rPr>
        <w:t xml:space="preserve"> </w:t>
      </w:r>
      <w:r w:rsidR="003B5541">
        <w:rPr>
          <w:lang w:val="uz-Cyrl-UZ"/>
        </w:rPr>
        <w:t>protiv</w:t>
      </w:r>
      <w:r>
        <w:rPr>
          <w:lang w:val="uz-Cyrl-UZ"/>
        </w:rPr>
        <w:t xml:space="preserve"> </w:t>
      </w:r>
      <w:r w:rsidR="003B5541">
        <w:rPr>
          <w:lang w:val="uz-Cyrl-UZ"/>
        </w:rPr>
        <w:t>korupcije</w:t>
      </w:r>
      <w:r>
        <w:rPr>
          <w:lang w:val="uz-Cyrl-UZ"/>
        </w:rPr>
        <w:t xml:space="preserve">, </w:t>
      </w:r>
      <w:r w:rsidR="003B5541">
        <w:rPr>
          <w:lang w:val="uz-Cyrl-UZ"/>
        </w:rPr>
        <w:t>naročito</w:t>
      </w:r>
      <w:r>
        <w:rPr>
          <w:lang w:val="uz-Cyrl-UZ"/>
        </w:rPr>
        <w:t xml:space="preserve"> </w:t>
      </w:r>
      <w:r w:rsidR="003B5541">
        <w:rPr>
          <w:lang w:val="uz-Cyrl-UZ"/>
        </w:rPr>
        <w:t>kroz</w:t>
      </w:r>
      <w:r>
        <w:rPr>
          <w:lang w:val="uz-Cyrl-UZ"/>
        </w:rPr>
        <w:t xml:space="preserve"> </w:t>
      </w:r>
      <w:r w:rsidR="003B5541">
        <w:rPr>
          <w:lang w:val="uz-Cyrl-UZ"/>
        </w:rPr>
        <w:t>ostvarivanje</w:t>
      </w:r>
      <w:r>
        <w:rPr>
          <w:lang w:val="uz-Cyrl-UZ"/>
        </w:rPr>
        <w:t xml:space="preserve"> </w:t>
      </w:r>
      <w:r w:rsidR="003B5541">
        <w:rPr>
          <w:lang w:val="uz-Cyrl-UZ"/>
        </w:rPr>
        <w:t>bolje</w:t>
      </w:r>
      <w:r>
        <w:rPr>
          <w:lang w:val="uz-Cyrl-UZ"/>
        </w:rPr>
        <w:t xml:space="preserve"> </w:t>
      </w:r>
      <w:r w:rsidR="003B5541">
        <w:rPr>
          <w:lang w:val="uz-Cyrl-UZ"/>
        </w:rPr>
        <w:t>međusobne</w:t>
      </w:r>
      <w:r>
        <w:rPr>
          <w:lang w:val="uz-Cyrl-UZ"/>
        </w:rPr>
        <w:t xml:space="preserve"> </w:t>
      </w:r>
      <w:r w:rsidR="003B5541">
        <w:rPr>
          <w:lang w:val="uz-Cyrl-UZ"/>
        </w:rPr>
        <w:t>saradnje</w:t>
      </w:r>
      <w:r>
        <w:rPr>
          <w:lang w:val="uz-Cyrl-UZ"/>
        </w:rPr>
        <w:t xml:space="preserve"> </w:t>
      </w:r>
      <w:r w:rsidR="003B5541">
        <w:rPr>
          <w:lang w:val="uz-Cyrl-UZ"/>
        </w:rPr>
        <w:t>i</w:t>
      </w:r>
      <w:r>
        <w:rPr>
          <w:lang w:val="uz-Cyrl-UZ"/>
        </w:rPr>
        <w:t xml:space="preserve"> </w:t>
      </w:r>
      <w:r w:rsidR="003B5541">
        <w:rPr>
          <w:lang w:val="uz-Cyrl-UZ"/>
        </w:rPr>
        <w:t>koordinacije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radu</w:t>
      </w:r>
      <w:r>
        <w:rPr>
          <w:lang w:val="uz-Cyrl-UZ"/>
        </w:rPr>
        <w:t xml:space="preserve">, </w:t>
      </w:r>
      <w:r w:rsidR="003B5541">
        <w:rPr>
          <w:lang w:val="uz-Cyrl-UZ"/>
        </w:rPr>
        <w:t>kao</w:t>
      </w:r>
      <w:r>
        <w:rPr>
          <w:lang w:val="uz-Cyrl-UZ"/>
        </w:rPr>
        <w:t xml:space="preserve"> </w:t>
      </w:r>
      <w:r w:rsidR="003B5541">
        <w:rPr>
          <w:lang w:val="uz-Cyrl-UZ"/>
        </w:rPr>
        <w:t>i</w:t>
      </w:r>
      <w:r>
        <w:rPr>
          <w:lang w:val="uz-Cyrl-UZ"/>
        </w:rPr>
        <w:t xml:space="preserve"> </w:t>
      </w:r>
      <w:r w:rsidR="003B5541">
        <w:rPr>
          <w:lang w:val="uz-Cyrl-UZ"/>
        </w:rPr>
        <w:t>kroz</w:t>
      </w:r>
      <w:r>
        <w:rPr>
          <w:lang w:val="uz-Cyrl-UZ"/>
        </w:rPr>
        <w:t xml:space="preserve"> </w:t>
      </w:r>
      <w:r w:rsidR="003B5541">
        <w:rPr>
          <w:lang w:val="uz-Cyrl-UZ"/>
        </w:rPr>
        <w:t>unapređenje</w:t>
      </w:r>
      <w:r>
        <w:rPr>
          <w:lang w:val="uz-Cyrl-UZ"/>
        </w:rPr>
        <w:t xml:space="preserve"> </w:t>
      </w:r>
      <w:r w:rsidR="003B5541">
        <w:rPr>
          <w:lang w:val="uz-Cyrl-UZ"/>
        </w:rPr>
        <w:t>normativnog</w:t>
      </w:r>
      <w:r>
        <w:rPr>
          <w:lang w:val="uz-Cyrl-UZ"/>
        </w:rPr>
        <w:t xml:space="preserve"> </w:t>
      </w:r>
      <w:r w:rsidR="003B5541">
        <w:rPr>
          <w:lang w:val="uz-Cyrl-UZ"/>
        </w:rPr>
        <w:t>okvira</w:t>
      </w:r>
      <w:r>
        <w:rPr>
          <w:lang w:val="uz-Cyrl-UZ"/>
        </w:rPr>
        <w:t xml:space="preserve">, </w:t>
      </w:r>
      <w:r w:rsidR="003B5541">
        <w:rPr>
          <w:lang w:val="uz-Cyrl-UZ"/>
        </w:rPr>
        <w:t>prevenciju</w:t>
      </w:r>
      <w:r>
        <w:rPr>
          <w:lang w:val="uz-Cyrl-UZ"/>
        </w:rPr>
        <w:t xml:space="preserve"> </w:t>
      </w:r>
      <w:r w:rsidR="003B5541">
        <w:rPr>
          <w:lang w:val="uz-Cyrl-UZ"/>
        </w:rPr>
        <w:t>i</w:t>
      </w:r>
      <w:r>
        <w:rPr>
          <w:lang w:val="uz-Cyrl-UZ"/>
        </w:rPr>
        <w:t xml:space="preserve"> </w:t>
      </w:r>
      <w:r w:rsidR="003B5541">
        <w:rPr>
          <w:lang w:val="uz-Cyrl-UZ"/>
        </w:rPr>
        <w:t>edukaciju</w:t>
      </w:r>
      <w:r>
        <w:rPr>
          <w:lang w:val="uz-Cyrl-UZ"/>
        </w:rPr>
        <w:t>.</w:t>
      </w:r>
    </w:p>
    <w:p w:rsidR="00F62C7F" w:rsidRDefault="00F62C7F" w:rsidP="00F62C7F">
      <w:pPr>
        <w:jc w:val="both"/>
        <w:rPr>
          <w:lang w:val="uz-Cyrl-UZ"/>
        </w:rPr>
      </w:pPr>
      <w:r>
        <w:rPr>
          <w:lang w:val="uz-Cyrl-UZ"/>
        </w:rPr>
        <w:tab/>
      </w:r>
      <w:r w:rsidR="003B5541">
        <w:rPr>
          <w:lang w:val="uz-Cyrl-UZ"/>
        </w:rPr>
        <w:t>Rekao</w:t>
      </w:r>
      <w:r>
        <w:rPr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bi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narednom</w:t>
      </w:r>
      <w:r>
        <w:rPr>
          <w:lang w:val="uz-Cyrl-UZ"/>
        </w:rPr>
        <w:t xml:space="preserve"> </w:t>
      </w:r>
      <w:r w:rsidR="003B5541">
        <w:rPr>
          <w:lang w:val="uz-Cyrl-UZ"/>
        </w:rPr>
        <w:t>periodu</w:t>
      </w:r>
      <w:r>
        <w:rPr>
          <w:lang w:val="uz-Cyrl-UZ"/>
        </w:rPr>
        <w:t xml:space="preserve"> </w:t>
      </w:r>
      <w:r w:rsidR="003B5541">
        <w:rPr>
          <w:lang w:val="uz-Cyrl-UZ"/>
        </w:rPr>
        <w:t>trebalo</w:t>
      </w:r>
      <w:r>
        <w:rPr>
          <w:lang w:val="uz-Cyrl-UZ"/>
        </w:rPr>
        <w:t xml:space="preserve"> </w:t>
      </w:r>
      <w:r w:rsidR="003B5541">
        <w:rPr>
          <w:lang w:val="uz-Cyrl-UZ"/>
        </w:rPr>
        <w:t>veću</w:t>
      </w:r>
      <w:r>
        <w:rPr>
          <w:lang w:val="uz-Cyrl-UZ"/>
        </w:rPr>
        <w:t xml:space="preserve"> </w:t>
      </w:r>
      <w:r w:rsidR="003B5541">
        <w:rPr>
          <w:lang w:val="uz-Cyrl-UZ"/>
        </w:rPr>
        <w:t>pažnju</w:t>
      </w:r>
      <w:r>
        <w:rPr>
          <w:lang w:val="uz-Cyrl-UZ"/>
        </w:rPr>
        <w:t xml:space="preserve"> </w:t>
      </w:r>
      <w:r w:rsidR="003B5541">
        <w:rPr>
          <w:lang w:val="uz-Cyrl-UZ"/>
        </w:rPr>
        <w:t>posvetiti</w:t>
      </w:r>
      <w:r>
        <w:rPr>
          <w:lang w:val="uz-Cyrl-UZ"/>
        </w:rPr>
        <w:t xml:space="preserve"> </w:t>
      </w:r>
      <w:r w:rsidR="003B5541">
        <w:rPr>
          <w:lang w:val="uz-Cyrl-UZ"/>
        </w:rPr>
        <w:t>unapređenju</w:t>
      </w:r>
      <w:r>
        <w:rPr>
          <w:lang w:val="uz-Cyrl-UZ"/>
        </w:rPr>
        <w:t xml:space="preserve"> </w:t>
      </w:r>
      <w:r w:rsidR="003B5541">
        <w:rPr>
          <w:lang w:val="uz-Cyrl-UZ"/>
        </w:rPr>
        <w:t>Sektora</w:t>
      </w:r>
      <w:r>
        <w:rPr>
          <w:lang w:val="uz-Cyrl-UZ"/>
        </w:rPr>
        <w:t xml:space="preserve"> </w:t>
      </w:r>
      <w:r w:rsidR="003B5541">
        <w:rPr>
          <w:lang w:val="uz-Cyrl-UZ"/>
        </w:rPr>
        <w:t>za</w:t>
      </w:r>
      <w:r>
        <w:rPr>
          <w:lang w:val="uz-Cyrl-UZ"/>
        </w:rPr>
        <w:t xml:space="preserve"> </w:t>
      </w:r>
      <w:r w:rsidR="003B5541">
        <w:rPr>
          <w:lang w:val="uz-Cyrl-UZ"/>
        </w:rPr>
        <w:t>sprečavanje</w:t>
      </w:r>
      <w:r>
        <w:rPr>
          <w:lang w:val="uz-Cyrl-UZ"/>
        </w:rPr>
        <w:t xml:space="preserve"> </w:t>
      </w:r>
      <w:r w:rsidR="003B5541">
        <w:rPr>
          <w:lang w:val="uz-Cyrl-UZ"/>
        </w:rPr>
        <w:t>sukoba</w:t>
      </w:r>
      <w:r>
        <w:rPr>
          <w:lang w:val="uz-Cyrl-UZ"/>
        </w:rPr>
        <w:t xml:space="preserve"> </w:t>
      </w:r>
      <w:r w:rsidR="003B5541">
        <w:rPr>
          <w:lang w:val="uz-Cyrl-UZ"/>
        </w:rPr>
        <w:t>interesa</w:t>
      </w:r>
      <w:r>
        <w:rPr>
          <w:lang w:val="uz-Cyrl-UZ"/>
        </w:rPr>
        <w:t xml:space="preserve">, </w:t>
      </w:r>
      <w:r w:rsidR="003B5541">
        <w:rPr>
          <w:lang w:val="uz-Cyrl-UZ"/>
        </w:rPr>
        <w:t>s</w:t>
      </w:r>
      <w:r>
        <w:rPr>
          <w:lang w:val="uz-Cyrl-UZ"/>
        </w:rPr>
        <w:t xml:space="preserve"> </w:t>
      </w:r>
      <w:r w:rsidR="003B5541">
        <w:rPr>
          <w:lang w:val="uz-Cyrl-UZ"/>
        </w:rPr>
        <w:t>obzirom</w:t>
      </w:r>
      <w:r>
        <w:rPr>
          <w:lang w:val="uz-Cyrl-UZ"/>
        </w:rPr>
        <w:t xml:space="preserve"> </w:t>
      </w:r>
      <w:r w:rsidR="003B5541">
        <w:rPr>
          <w:lang w:val="uz-Cyrl-UZ"/>
        </w:rPr>
        <w:t>na</w:t>
      </w:r>
      <w:r>
        <w:rPr>
          <w:lang w:val="uz-Cyrl-UZ"/>
        </w:rPr>
        <w:t xml:space="preserve"> </w:t>
      </w:r>
      <w:r w:rsidR="003B5541">
        <w:rPr>
          <w:lang w:val="uz-Cyrl-UZ"/>
        </w:rPr>
        <w:t>to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najveći</w:t>
      </w:r>
      <w:r>
        <w:rPr>
          <w:lang w:val="uz-Cyrl-UZ"/>
        </w:rPr>
        <w:t xml:space="preserve"> </w:t>
      </w:r>
      <w:r w:rsidR="003B5541">
        <w:rPr>
          <w:lang w:val="uz-Cyrl-UZ"/>
        </w:rPr>
        <w:t>broj</w:t>
      </w:r>
      <w:r>
        <w:rPr>
          <w:lang w:val="uz-Cyrl-UZ"/>
        </w:rPr>
        <w:t xml:space="preserve"> </w:t>
      </w:r>
      <w:r w:rsidR="003B5541">
        <w:rPr>
          <w:lang w:val="uz-Cyrl-UZ"/>
        </w:rPr>
        <w:t>funkcionera</w:t>
      </w:r>
      <w:r>
        <w:rPr>
          <w:lang w:val="uz-Cyrl-UZ"/>
        </w:rPr>
        <w:t xml:space="preserve"> </w:t>
      </w:r>
      <w:r w:rsidR="003B5541">
        <w:rPr>
          <w:lang w:val="uz-Cyrl-UZ"/>
        </w:rPr>
        <w:t>nije</w:t>
      </w:r>
      <w:r>
        <w:rPr>
          <w:lang w:val="uz-Cyrl-UZ"/>
        </w:rPr>
        <w:t xml:space="preserve"> </w:t>
      </w:r>
      <w:r w:rsidR="003B5541">
        <w:rPr>
          <w:lang w:val="uz-Cyrl-UZ"/>
        </w:rPr>
        <w:t>na</w:t>
      </w:r>
      <w:r>
        <w:rPr>
          <w:lang w:val="uz-Cyrl-UZ"/>
        </w:rPr>
        <w:t xml:space="preserve"> </w:t>
      </w:r>
      <w:r w:rsidR="003B5541">
        <w:rPr>
          <w:lang w:val="uz-Cyrl-UZ"/>
        </w:rPr>
        <w:t>adekvatan</w:t>
      </w:r>
      <w:r>
        <w:rPr>
          <w:lang w:val="uz-Cyrl-UZ"/>
        </w:rPr>
        <w:t xml:space="preserve"> </w:t>
      </w:r>
      <w:r w:rsidR="003B5541">
        <w:rPr>
          <w:lang w:val="uz-Cyrl-UZ"/>
        </w:rPr>
        <w:t>način</w:t>
      </w:r>
      <w:r>
        <w:rPr>
          <w:lang w:val="uz-Cyrl-UZ"/>
        </w:rPr>
        <w:t xml:space="preserve"> </w:t>
      </w:r>
      <w:r w:rsidR="003B5541">
        <w:rPr>
          <w:lang w:val="uz-Cyrl-UZ"/>
        </w:rPr>
        <w:t>obavešten</w:t>
      </w:r>
      <w:r>
        <w:rPr>
          <w:lang w:val="uz-Cyrl-UZ"/>
        </w:rPr>
        <w:t xml:space="preserve"> </w:t>
      </w:r>
      <w:r w:rsidR="003B5541">
        <w:rPr>
          <w:lang w:val="uz-Cyrl-UZ"/>
        </w:rPr>
        <w:t>kada</w:t>
      </w:r>
      <w:r>
        <w:rPr>
          <w:lang w:val="uz-Cyrl-UZ"/>
        </w:rPr>
        <w:t xml:space="preserve"> </w:t>
      </w:r>
      <w:r w:rsidR="003B5541">
        <w:rPr>
          <w:lang w:val="uz-Cyrl-UZ"/>
        </w:rPr>
        <w:t>se</w:t>
      </w:r>
      <w:r>
        <w:rPr>
          <w:lang w:val="uz-Cyrl-UZ"/>
        </w:rPr>
        <w:t xml:space="preserve"> </w:t>
      </w:r>
      <w:r w:rsidR="003B5541">
        <w:rPr>
          <w:lang w:val="uz-Cyrl-UZ"/>
        </w:rPr>
        <w:t>nalaze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sukobu</w:t>
      </w:r>
      <w:r>
        <w:rPr>
          <w:lang w:val="uz-Cyrl-UZ"/>
        </w:rPr>
        <w:t xml:space="preserve"> </w:t>
      </w:r>
      <w:r w:rsidR="003B5541">
        <w:rPr>
          <w:lang w:val="uz-Cyrl-UZ"/>
        </w:rPr>
        <w:t>interesa</w:t>
      </w:r>
      <w:r>
        <w:rPr>
          <w:lang w:val="uz-Cyrl-UZ"/>
        </w:rPr>
        <w:t xml:space="preserve">, </w:t>
      </w:r>
      <w:r w:rsidR="003B5541">
        <w:rPr>
          <w:lang w:val="uz-Cyrl-UZ"/>
        </w:rPr>
        <w:t>što</w:t>
      </w:r>
      <w:r>
        <w:rPr>
          <w:lang w:val="uz-Cyrl-UZ"/>
        </w:rPr>
        <w:t xml:space="preserve"> </w:t>
      </w:r>
      <w:r w:rsidR="003B5541">
        <w:rPr>
          <w:lang w:val="uz-Cyrl-UZ"/>
        </w:rPr>
        <w:t>proizlazi</w:t>
      </w:r>
      <w:r>
        <w:rPr>
          <w:lang w:val="uz-Cyrl-UZ"/>
        </w:rPr>
        <w:t xml:space="preserve"> </w:t>
      </w:r>
      <w:r w:rsidR="003B5541">
        <w:rPr>
          <w:lang w:val="uz-Cyrl-UZ"/>
        </w:rPr>
        <w:t>iz</w:t>
      </w:r>
      <w:r>
        <w:rPr>
          <w:lang w:val="uz-Cyrl-UZ"/>
        </w:rPr>
        <w:t xml:space="preserve"> </w:t>
      </w:r>
      <w:r w:rsidR="003B5541">
        <w:rPr>
          <w:lang w:val="uz-Cyrl-UZ"/>
        </w:rPr>
        <w:t>manjkavosti</w:t>
      </w:r>
      <w:r>
        <w:rPr>
          <w:lang w:val="uz-Cyrl-UZ"/>
        </w:rPr>
        <w:t xml:space="preserve"> </w:t>
      </w:r>
      <w:r w:rsidR="003B5541">
        <w:rPr>
          <w:lang w:val="uz-Cyrl-UZ"/>
        </w:rPr>
        <w:t>samih</w:t>
      </w:r>
      <w:r>
        <w:rPr>
          <w:lang w:val="uz-Cyrl-UZ"/>
        </w:rPr>
        <w:t xml:space="preserve"> </w:t>
      </w:r>
      <w:r w:rsidR="003B5541">
        <w:rPr>
          <w:lang w:val="uz-Cyrl-UZ"/>
        </w:rPr>
        <w:t>zakonskih</w:t>
      </w:r>
      <w:r>
        <w:rPr>
          <w:lang w:val="uz-Cyrl-UZ"/>
        </w:rPr>
        <w:t xml:space="preserve"> </w:t>
      </w:r>
      <w:r w:rsidR="003B5541">
        <w:rPr>
          <w:lang w:val="uz-Cyrl-UZ"/>
        </w:rPr>
        <w:t>odredaba</w:t>
      </w:r>
      <w:r>
        <w:rPr>
          <w:lang w:val="uz-Cyrl-UZ"/>
        </w:rPr>
        <w:t>.</w:t>
      </w:r>
    </w:p>
    <w:p w:rsidR="00F62C7F" w:rsidRDefault="00F62C7F" w:rsidP="00F62C7F">
      <w:pPr>
        <w:jc w:val="both"/>
        <w:rPr>
          <w:lang w:val="uz-Cyrl-UZ"/>
        </w:rPr>
      </w:pPr>
      <w:r>
        <w:rPr>
          <w:lang w:val="uz-Cyrl-UZ"/>
        </w:rPr>
        <w:tab/>
      </w:r>
      <w:r w:rsidR="003B5541">
        <w:rPr>
          <w:lang w:val="uz-Cyrl-UZ"/>
        </w:rPr>
        <w:t>Posebno</w:t>
      </w:r>
      <w:r>
        <w:rPr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ukazao</w:t>
      </w:r>
      <w:r>
        <w:rPr>
          <w:lang w:val="uz-Cyrl-UZ"/>
        </w:rPr>
        <w:t xml:space="preserve"> </w:t>
      </w:r>
      <w:r w:rsidR="003B5541">
        <w:rPr>
          <w:lang w:val="uz-Cyrl-UZ"/>
        </w:rPr>
        <w:t>na</w:t>
      </w:r>
      <w:r>
        <w:rPr>
          <w:lang w:val="uz-Cyrl-UZ"/>
        </w:rPr>
        <w:t xml:space="preserve"> </w:t>
      </w:r>
      <w:r w:rsidR="003B5541">
        <w:rPr>
          <w:lang w:val="uz-Cyrl-UZ"/>
        </w:rPr>
        <w:t>odredbu</w:t>
      </w:r>
      <w:r>
        <w:rPr>
          <w:lang w:val="uz-Cyrl-UZ"/>
        </w:rPr>
        <w:t xml:space="preserve"> </w:t>
      </w:r>
      <w:r w:rsidR="003B5541">
        <w:rPr>
          <w:lang w:val="uz-Cyrl-UZ"/>
        </w:rPr>
        <w:t>zakona</w:t>
      </w:r>
      <w:r>
        <w:rPr>
          <w:lang w:val="uz-Cyrl-UZ"/>
        </w:rPr>
        <w:t xml:space="preserve"> </w:t>
      </w:r>
      <w:r w:rsidR="003B5541">
        <w:rPr>
          <w:lang w:val="uz-Cyrl-UZ"/>
        </w:rPr>
        <w:t>na</w:t>
      </w:r>
      <w:r>
        <w:rPr>
          <w:lang w:val="uz-Cyrl-UZ"/>
        </w:rPr>
        <w:t xml:space="preserve"> </w:t>
      </w:r>
      <w:r w:rsidR="003B5541">
        <w:rPr>
          <w:lang w:val="uz-Cyrl-UZ"/>
        </w:rPr>
        <w:t>osnovu</w:t>
      </w:r>
      <w:r>
        <w:rPr>
          <w:lang w:val="uz-Cyrl-UZ"/>
        </w:rPr>
        <w:t xml:space="preserve"> </w:t>
      </w:r>
      <w:r w:rsidR="003B5541">
        <w:rPr>
          <w:lang w:val="uz-Cyrl-UZ"/>
        </w:rPr>
        <w:t>koje</w:t>
      </w:r>
      <w:r>
        <w:rPr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funkcioner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obavezi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zatraži</w:t>
      </w:r>
      <w:r>
        <w:rPr>
          <w:lang w:val="uz-Cyrl-UZ"/>
        </w:rPr>
        <w:t xml:space="preserve"> </w:t>
      </w:r>
      <w:r w:rsidR="003B5541">
        <w:rPr>
          <w:lang w:val="uz-Cyrl-UZ"/>
        </w:rPr>
        <w:t>saglasnost</w:t>
      </w:r>
      <w:r>
        <w:rPr>
          <w:lang w:val="uz-Cyrl-UZ"/>
        </w:rPr>
        <w:t xml:space="preserve"> </w:t>
      </w:r>
      <w:r w:rsidR="003B5541">
        <w:rPr>
          <w:lang w:val="uz-Cyrl-UZ"/>
        </w:rPr>
        <w:t>za</w:t>
      </w:r>
      <w:r>
        <w:rPr>
          <w:lang w:val="uz-Cyrl-UZ"/>
        </w:rPr>
        <w:t xml:space="preserve"> </w:t>
      </w:r>
      <w:r w:rsidR="003B5541">
        <w:rPr>
          <w:lang w:val="uz-Cyrl-UZ"/>
        </w:rPr>
        <w:t>obavljanje</w:t>
      </w:r>
      <w:r>
        <w:rPr>
          <w:lang w:val="uz-Cyrl-UZ"/>
        </w:rPr>
        <w:t xml:space="preserve"> </w:t>
      </w:r>
      <w:r w:rsidR="003B5541">
        <w:rPr>
          <w:lang w:val="uz-Cyrl-UZ"/>
        </w:rPr>
        <w:t>određene</w:t>
      </w:r>
      <w:r>
        <w:rPr>
          <w:lang w:val="uz-Cyrl-UZ"/>
        </w:rPr>
        <w:t xml:space="preserve"> </w:t>
      </w:r>
      <w:r w:rsidR="003B5541">
        <w:rPr>
          <w:lang w:val="uz-Cyrl-UZ"/>
        </w:rPr>
        <w:t>funkcije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roku</w:t>
      </w:r>
      <w:r>
        <w:rPr>
          <w:lang w:val="uz-Cyrl-UZ"/>
        </w:rPr>
        <w:t xml:space="preserve"> </w:t>
      </w:r>
      <w:r w:rsidR="003B5541">
        <w:rPr>
          <w:lang w:val="uz-Cyrl-UZ"/>
        </w:rPr>
        <w:t>od</w:t>
      </w:r>
      <w:r>
        <w:rPr>
          <w:lang w:val="uz-Cyrl-UZ"/>
        </w:rPr>
        <w:t xml:space="preserve"> </w:t>
      </w:r>
      <w:r w:rsidR="003B5541">
        <w:rPr>
          <w:lang w:val="uz-Cyrl-UZ"/>
        </w:rPr>
        <w:t>tri</w:t>
      </w:r>
      <w:r>
        <w:rPr>
          <w:lang w:val="uz-Cyrl-UZ"/>
        </w:rPr>
        <w:t xml:space="preserve"> </w:t>
      </w:r>
      <w:r w:rsidR="003B5541">
        <w:rPr>
          <w:lang w:val="uz-Cyrl-UZ"/>
        </w:rPr>
        <w:t>dana</w:t>
      </w:r>
      <w:r>
        <w:rPr>
          <w:lang w:val="uz-Cyrl-UZ"/>
        </w:rPr>
        <w:t xml:space="preserve"> </w:t>
      </w:r>
      <w:r w:rsidR="003B5541">
        <w:rPr>
          <w:lang w:val="uz-Cyrl-UZ"/>
        </w:rPr>
        <w:t>od</w:t>
      </w:r>
      <w:r>
        <w:rPr>
          <w:lang w:val="uz-Cyrl-UZ"/>
        </w:rPr>
        <w:t xml:space="preserve"> </w:t>
      </w:r>
      <w:r w:rsidR="003B5541">
        <w:rPr>
          <w:lang w:val="uz-Cyrl-UZ"/>
        </w:rPr>
        <w:t>dana</w:t>
      </w:r>
      <w:r>
        <w:rPr>
          <w:lang w:val="uz-Cyrl-UZ"/>
        </w:rPr>
        <w:t xml:space="preserve"> </w:t>
      </w:r>
      <w:r w:rsidR="003B5541">
        <w:rPr>
          <w:lang w:val="uz-Cyrl-UZ"/>
        </w:rPr>
        <w:t>stupanja</w:t>
      </w:r>
      <w:r>
        <w:rPr>
          <w:lang w:val="uz-Cyrl-UZ"/>
        </w:rPr>
        <w:t xml:space="preserve"> </w:t>
      </w:r>
      <w:r w:rsidR="003B5541">
        <w:rPr>
          <w:lang w:val="uz-Cyrl-UZ"/>
        </w:rPr>
        <w:t>na</w:t>
      </w:r>
      <w:r>
        <w:rPr>
          <w:lang w:val="uz-Cyrl-UZ"/>
        </w:rPr>
        <w:t xml:space="preserve"> </w:t>
      </w:r>
      <w:r w:rsidR="003B5541">
        <w:rPr>
          <w:lang w:val="uz-Cyrl-UZ"/>
        </w:rPr>
        <w:t>funkciju</w:t>
      </w:r>
      <w:r>
        <w:rPr>
          <w:lang w:val="uz-Cyrl-UZ"/>
        </w:rPr>
        <w:t xml:space="preserve">, </w:t>
      </w:r>
      <w:r w:rsidR="003B5541">
        <w:rPr>
          <w:lang w:val="uz-Cyrl-UZ"/>
        </w:rPr>
        <w:t>što</w:t>
      </w:r>
      <w:r>
        <w:rPr>
          <w:lang w:val="uz-Cyrl-UZ"/>
        </w:rPr>
        <w:t xml:space="preserve"> </w:t>
      </w:r>
      <w:r w:rsidR="003B5541">
        <w:rPr>
          <w:lang w:val="uz-Cyrl-UZ"/>
        </w:rPr>
        <w:t>po</w:t>
      </w:r>
      <w:r>
        <w:rPr>
          <w:lang w:val="uz-Cyrl-UZ"/>
        </w:rPr>
        <w:t xml:space="preserve"> </w:t>
      </w:r>
      <w:r w:rsidR="003B5541">
        <w:rPr>
          <w:lang w:val="uz-Cyrl-UZ"/>
        </w:rPr>
        <w:t>njegovom</w:t>
      </w:r>
      <w:r>
        <w:rPr>
          <w:lang w:val="uz-Cyrl-UZ"/>
        </w:rPr>
        <w:t xml:space="preserve"> </w:t>
      </w:r>
      <w:r w:rsidR="003B5541">
        <w:rPr>
          <w:lang w:val="uz-Cyrl-UZ"/>
        </w:rPr>
        <w:t>mišljenju</w:t>
      </w:r>
      <w:r>
        <w:rPr>
          <w:lang w:val="uz-Cyrl-UZ"/>
        </w:rPr>
        <w:t xml:space="preserve"> </w:t>
      </w:r>
      <w:r w:rsidR="003B5541">
        <w:rPr>
          <w:lang w:val="uz-Cyrl-UZ"/>
        </w:rPr>
        <w:t>nije</w:t>
      </w:r>
      <w:r>
        <w:rPr>
          <w:lang w:val="uz-Cyrl-UZ"/>
        </w:rPr>
        <w:t xml:space="preserve"> </w:t>
      </w:r>
      <w:r w:rsidR="003B5541">
        <w:rPr>
          <w:lang w:val="uz-Cyrl-UZ"/>
        </w:rPr>
        <w:t>dobro</w:t>
      </w:r>
      <w:r>
        <w:rPr>
          <w:lang w:val="uz-Cyrl-UZ"/>
        </w:rPr>
        <w:t xml:space="preserve"> </w:t>
      </w:r>
      <w:r w:rsidR="003B5541">
        <w:rPr>
          <w:lang w:val="uz-Cyrl-UZ"/>
        </w:rPr>
        <w:t>rešenje</w:t>
      </w:r>
      <w:r>
        <w:rPr>
          <w:lang w:val="uz-Cyrl-UZ"/>
        </w:rPr>
        <w:t xml:space="preserve">, </w:t>
      </w:r>
      <w:r w:rsidR="003B5541">
        <w:rPr>
          <w:lang w:val="uz-Cyrl-UZ"/>
        </w:rPr>
        <w:t>već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bi</w:t>
      </w:r>
      <w:r>
        <w:rPr>
          <w:lang w:val="uz-Cyrl-UZ"/>
        </w:rPr>
        <w:t xml:space="preserve"> </w:t>
      </w:r>
      <w:r w:rsidR="003B5541">
        <w:rPr>
          <w:lang w:val="uz-Cyrl-UZ"/>
        </w:rPr>
        <w:t>trebalo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lice</w:t>
      </w:r>
      <w:r>
        <w:rPr>
          <w:lang w:val="uz-Cyrl-UZ"/>
        </w:rPr>
        <w:t xml:space="preserve"> </w:t>
      </w:r>
      <w:r w:rsidR="003B5541">
        <w:rPr>
          <w:lang w:val="uz-Cyrl-UZ"/>
        </w:rPr>
        <w:t>saglasnost</w:t>
      </w:r>
      <w:r>
        <w:rPr>
          <w:lang w:val="uz-Cyrl-UZ"/>
        </w:rPr>
        <w:t xml:space="preserve"> </w:t>
      </w:r>
      <w:r w:rsidR="003B5541">
        <w:rPr>
          <w:lang w:val="uz-Cyrl-UZ"/>
        </w:rPr>
        <w:t>zatraži</w:t>
      </w:r>
      <w:r>
        <w:rPr>
          <w:lang w:val="uz-Cyrl-UZ"/>
        </w:rPr>
        <w:t xml:space="preserve"> </w:t>
      </w:r>
      <w:r w:rsidR="003B5541">
        <w:rPr>
          <w:lang w:val="uz-Cyrl-UZ"/>
        </w:rPr>
        <w:t>pre</w:t>
      </w:r>
      <w:r>
        <w:rPr>
          <w:lang w:val="uz-Cyrl-UZ"/>
        </w:rPr>
        <w:t xml:space="preserve"> </w:t>
      </w:r>
      <w:r w:rsidR="003B5541">
        <w:rPr>
          <w:lang w:val="uz-Cyrl-UZ"/>
        </w:rPr>
        <w:t>stupanja</w:t>
      </w:r>
      <w:r>
        <w:rPr>
          <w:lang w:val="uz-Cyrl-UZ"/>
        </w:rPr>
        <w:t xml:space="preserve"> </w:t>
      </w:r>
      <w:r w:rsidR="003B5541">
        <w:rPr>
          <w:lang w:val="uz-Cyrl-UZ"/>
        </w:rPr>
        <w:t>na</w:t>
      </w:r>
      <w:r>
        <w:rPr>
          <w:lang w:val="uz-Cyrl-UZ"/>
        </w:rPr>
        <w:t xml:space="preserve"> </w:t>
      </w:r>
      <w:r w:rsidR="003B5541">
        <w:rPr>
          <w:lang w:val="uz-Cyrl-UZ"/>
        </w:rPr>
        <w:t>određenu</w:t>
      </w:r>
      <w:r>
        <w:rPr>
          <w:lang w:val="uz-Cyrl-UZ"/>
        </w:rPr>
        <w:t xml:space="preserve"> </w:t>
      </w:r>
      <w:r w:rsidR="003B5541">
        <w:rPr>
          <w:lang w:val="uz-Cyrl-UZ"/>
        </w:rPr>
        <w:t>funkciju</w:t>
      </w:r>
      <w:r>
        <w:rPr>
          <w:lang w:val="uz-Cyrl-UZ"/>
        </w:rPr>
        <w:t xml:space="preserve">, </w:t>
      </w:r>
      <w:r w:rsidR="003B5541">
        <w:rPr>
          <w:lang w:val="uz-Cyrl-UZ"/>
        </w:rPr>
        <w:t>te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bi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tom</w:t>
      </w:r>
      <w:r>
        <w:rPr>
          <w:lang w:val="uz-Cyrl-UZ"/>
        </w:rPr>
        <w:t xml:space="preserve"> </w:t>
      </w:r>
      <w:r w:rsidR="003B5541">
        <w:rPr>
          <w:lang w:val="uz-Cyrl-UZ"/>
        </w:rPr>
        <w:t>smislu</w:t>
      </w:r>
      <w:r>
        <w:rPr>
          <w:lang w:val="uz-Cyrl-UZ"/>
        </w:rPr>
        <w:t xml:space="preserve"> </w:t>
      </w:r>
      <w:r w:rsidR="003B5541">
        <w:rPr>
          <w:lang w:val="uz-Cyrl-UZ"/>
        </w:rPr>
        <w:t>trebalo</w:t>
      </w:r>
      <w:r>
        <w:rPr>
          <w:lang w:val="uz-Cyrl-UZ"/>
        </w:rPr>
        <w:t xml:space="preserve"> </w:t>
      </w:r>
      <w:r w:rsidR="003B5541">
        <w:rPr>
          <w:lang w:val="uz-Cyrl-UZ"/>
        </w:rPr>
        <w:t>i</w:t>
      </w:r>
      <w:r>
        <w:rPr>
          <w:lang w:val="uz-Cyrl-UZ"/>
        </w:rPr>
        <w:t xml:space="preserve"> </w:t>
      </w:r>
      <w:r w:rsidR="003B5541">
        <w:rPr>
          <w:lang w:val="uz-Cyrl-UZ"/>
        </w:rPr>
        <w:t>izvršiti</w:t>
      </w:r>
      <w:r>
        <w:rPr>
          <w:lang w:val="uz-Cyrl-UZ"/>
        </w:rPr>
        <w:t xml:space="preserve"> </w:t>
      </w:r>
      <w:r w:rsidR="003B5541">
        <w:rPr>
          <w:lang w:val="uz-Cyrl-UZ"/>
        </w:rPr>
        <w:t>promene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samom</w:t>
      </w:r>
      <w:r>
        <w:rPr>
          <w:lang w:val="uz-Cyrl-UZ"/>
        </w:rPr>
        <w:t xml:space="preserve"> </w:t>
      </w:r>
      <w:r w:rsidR="003B5541">
        <w:rPr>
          <w:lang w:val="uz-Cyrl-UZ"/>
        </w:rPr>
        <w:t>zakonu</w:t>
      </w:r>
      <w:r>
        <w:rPr>
          <w:lang w:val="uz-Cyrl-UZ"/>
        </w:rPr>
        <w:t>.</w:t>
      </w:r>
    </w:p>
    <w:p w:rsidR="00F62C7F" w:rsidRDefault="00F62C7F" w:rsidP="00F62C7F">
      <w:pPr>
        <w:jc w:val="both"/>
        <w:rPr>
          <w:lang w:val="uz-Cyrl-UZ"/>
        </w:rPr>
      </w:pPr>
      <w:r>
        <w:rPr>
          <w:lang w:val="uz-Cyrl-UZ"/>
        </w:rPr>
        <w:tab/>
      </w:r>
      <w:r w:rsidR="003B5541">
        <w:rPr>
          <w:lang w:val="uz-Cyrl-UZ"/>
        </w:rPr>
        <w:t>Postavio</w:t>
      </w:r>
      <w:r>
        <w:rPr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pitanje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li</w:t>
      </w:r>
      <w:r>
        <w:rPr>
          <w:lang w:val="uz-Cyrl-UZ"/>
        </w:rPr>
        <w:t xml:space="preserve"> </w:t>
      </w:r>
      <w:r w:rsidR="003B5541">
        <w:rPr>
          <w:lang w:val="uz-Cyrl-UZ"/>
        </w:rPr>
        <w:t>postoji</w:t>
      </w:r>
      <w:r>
        <w:rPr>
          <w:lang w:val="uz-Cyrl-UZ"/>
        </w:rPr>
        <w:t xml:space="preserve"> </w:t>
      </w:r>
      <w:r w:rsidR="003B5541">
        <w:rPr>
          <w:lang w:val="uz-Cyrl-UZ"/>
        </w:rPr>
        <w:t>podatak</w:t>
      </w:r>
      <w:r>
        <w:rPr>
          <w:lang w:val="uz-Cyrl-UZ"/>
        </w:rPr>
        <w:t xml:space="preserve"> </w:t>
      </w:r>
      <w:r w:rsidR="003B5541">
        <w:rPr>
          <w:lang w:val="uz-Cyrl-UZ"/>
        </w:rPr>
        <w:t>o</w:t>
      </w:r>
      <w:r>
        <w:rPr>
          <w:lang w:val="uz-Cyrl-UZ"/>
        </w:rPr>
        <w:t xml:space="preserve"> </w:t>
      </w:r>
      <w:r w:rsidR="003B5541">
        <w:rPr>
          <w:lang w:val="uz-Cyrl-UZ"/>
        </w:rPr>
        <w:t>tome</w:t>
      </w:r>
      <w:r>
        <w:rPr>
          <w:lang w:val="uz-Cyrl-UZ"/>
        </w:rPr>
        <w:t xml:space="preserve"> </w:t>
      </w:r>
      <w:r w:rsidR="003B5541">
        <w:rPr>
          <w:lang w:val="uz-Cyrl-UZ"/>
        </w:rPr>
        <w:t>koliko</w:t>
      </w:r>
      <w:r>
        <w:rPr>
          <w:lang w:val="uz-Cyrl-UZ"/>
        </w:rPr>
        <w:t xml:space="preserve"> </w:t>
      </w:r>
      <w:r w:rsidR="003B5541">
        <w:rPr>
          <w:lang w:val="uz-Cyrl-UZ"/>
        </w:rPr>
        <w:t>postupaka</w:t>
      </w:r>
      <w:r>
        <w:rPr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okončano</w:t>
      </w:r>
      <w:r>
        <w:rPr>
          <w:lang w:val="uz-Cyrl-UZ"/>
        </w:rPr>
        <w:t xml:space="preserve"> </w:t>
      </w:r>
      <w:r w:rsidR="003B5541">
        <w:rPr>
          <w:lang w:val="uz-Cyrl-UZ"/>
        </w:rPr>
        <w:t>zbog</w:t>
      </w:r>
      <w:r>
        <w:rPr>
          <w:lang w:val="uz-Cyrl-UZ"/>
        </w:rPr>
        <w:t xml:space="preserve"> „</w:t>
      </w:r>
      <w:r w:rsidR="003B5541">
        <w:rPr>
          <w:lang w:val="uz-Cyrl-UZ"/>
        </w:rPr>
        <w:t>ćutanja</w:t>
      </w:r>
      <w:r>
        <w:rPr>
          <w:lang w:val="uz-Cyrl-UZ"/>
        </w:rPr>
        <w:t xml:space="preserve"> </w:t>
      </w:r>
      <w:r w:rsidR="003B5541">
        <w:rPr>
          <w:lang w:val="uz-Cyrl-UZ"/>
        </w:rPr>
        <w:t>administracije</w:t>
      </w:r>
      <w:r>
        <w:rPr>
          <w:lang w:val="uz-Cyrl-UZ"/>
        </w:rPr>
        <w:t xml:space="preserve">“, </w:t>
      </w:r>
      <w:r w:rsidR="003B5541">
        <w:rPr>
          <w:lang w:val="uz-Cyrl-UZ"/>
        </w:rPr>
        <w:t>jer</w:t>
      </w:r>
      <w:r>
        <w:rPr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upravo</w:t>
      </w:r>
      <w:r>
        <w:rPr>
          <w:lang w:val="uz-Cyrl-UZ"/>
        </w:rPr>
        <w:t xml:space="preserve"> </w:t>
      </w:r>
      <w:r w:rsidR="003B5541">
        <w:rPr>
          <w:lang w:val="uz-Cyrl-UZ"/>
        </w:rPr>
        <w:t>ovo</w:t>
      </w:r>
      <w:r>
        <w:rPr>
          <w:lang w:val="uz-Cyrl-UZ"/>
        </w:rPr>
        <w:t xml:space="preserve"> </w:t>
      </w:r>
      <w:r w:rsidR="003B5541">
        <w:rPr>
          <w:lang w:val="uz-Cyrl-UZ"/>
        </w:rPr>
        <w:t>jedan</w:t>
      </w:r>
      <w:r>
        <w:rPr>
          <w:lang w:val="uz-Cyrl-UZ"/>
        </w:rPr>
        <w:t xml:space="preserve"> </w:t>
      </w:r>
      <w:r w:rsidR="003B5541">
        <w:rPr>
          <w:lang w:val="uz-Cyrl-UZ"/>
        </w:rPr>
        <w:t>od</w:t>
      </w:r>
      <w:r>
        <w:rPr>
          <w:lang w:val="uz-Cyrl-UZ"/>
        </w:rPr>
        <w:t xml:space="preserve"> </w:t>
      </w:r>
      <w:r w:rsidR="003B5541">
        <w:rPr>
          <w:lang w:val="uz-Cyrl-UZ"/>
        </w:rPr>
        <w:t>značajnih</w:t>
      </w:r>
      <w:r>
        <w:rPr>
          <w:lang w:val="uz-Cyrl-UZ"/>
        </w:rPr>
        <w:t xml:space="preserve"> </w:t>
      </w:r>
      <w:r w:rsidR="003B5541">
        <w:rPr>
          <w:lang w:val="uz-Cyrl-UZ"/>
        </w:rPr>
        <w:t>razloga</w:t>
      </w:r>
      <w:r>
        <w:rPr>
          <w:lang w:val="uz-Cyrl-UZ"/>
        </w:rPr>
        <w:t xml:space="preserve"> </w:t>
      </w:r>
      <w:r w:rsidR="003B5541">
        <w:rPr>
          <w:lang w:val="uz-Cyrl-UZ"/>
        </w:rPr>
        <w:t>zbog</w:t>
      </w:r>
      <w:r>
        <w:rPr>
          <w:lang w:val="uz-Cyrl-UZ"/>
        </w:rPr>
        <w:t xml:space="preserve"> </w:t>
      </w:r>
      <w:r w:rsidR="003B5541">
        <w:rPr>
          <w:lang w:val="uz-Cyrl-UZ"/>
        </w:rPr>
        <w:t>kojih</w:t>
      </w:r>
      <w:r>
        <w:rPr>
          <w:lang w:val="uz-Cyrl-UZ"/>
        </w:rPr>
        <w:t xml:space="preserve"> </w:t>
      </w:r>
      <w:r w:rsidR="003B5541">
        <w:rPr>
          <w:lang w:val="uz-Cyrl-UZ"/>
        </w:rPr>
        <w:t>su</w:t>
      </w:r>
      <w:r>
        <w:rPr>
          <w:lang w:val="uz-Cyrl-UZ"/>
        </w:rPr>
        <w:t xml:space="preserve"> </w:t>
      </w:r>
      <w:r w:rsidR="003B5541">
        <w:rPr>
          <w:lang w:val="uz-Cyrl-UZ"/>
        </w:rPr>
        <w:t>pojedini</w:t>
      </w:r>
      <w:r>
        <w:rPr>
          <w:lang w:val="uz-Cyrl-UZ"/>
        </w:rPr>
        <w:t xml:space="preserve"> </w:t>
      </w:r>
      <w:r w:rsidR="003B5541">
        <w:rPr>
          <w:lang w:val="uz-Cyrl-UZ"/>
        </w:rPr>
        <w:t>funkcioneri</w:t>
      </w:r>
      <w:r>
        <w:rPr>
          <w:lang w:val="uz-Cyrl-UZ"/>
        </w:rPr>
        <w:t xml:space="preserve"> </w:t>
      </w:r>
      <w:r w:rsidR="003B5541">
        <w:rPr>
          <w:lang w:val="uz-Cyrl-UZ"/>
        </w:rPr>
        <w:t>nastavili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obavljaju</w:t>
      </w:r>
      <w:r>
        <w:rPr>
          <w:lang w:val="uz-Cyrl-UZ"/>
        </w:rPr>
        <w:t xml:space="preserve"> </w:t>
      </w:r>
      <w:r w:rsidR="003B5541">
        <w:rPr>
          <w:lang w:val="uz-Cyrl-UZ"/>
        </w:rPr>
        <w:t>više</w:t>
      </w:r>
      <w:r>
        <w:rPr>
          <w:lang w:val="uz-Cyrl-UZ"/>
        </w:rPr>
        <w:t xml:space="preserve"> </w:t>
      </w:r>
      <w:r w:rsidR="003B5541">
        <w:rPr>
          <w:lang w:val="uz-Cyrl-UZ"/>
        </w:rPr>
        <w:t>funkcija</w:t>
      </w:r>
      <w:r>
        <w:rPr>
          <w:lang w:val="uz-Cyrl-UZ"/>
        </w:rPr>
        <w:t>.</w:t>
      </w:r>
    </w:p>
    <w:p w:rsidR="00F62C7F" w:rsidRDefault="00F62C7F" w:rsidP="00F62C7F">
      <w:pPr>
        <w:jc w:val="both"/>
        <w:rPr>
          <w:lang w:val="uz-Cyrl-UZ"/>
        </w:rPr>
      </w:pPr>
      <w:r>
        <w:rPr>
          <w:lang w:val="uz-Cyrl-UZ"/>
        </w:rPr>
        <w:tab/>
      </w:r>
      <w:r w:rsidR="003B5541">
        <w:rPr>
          <w:lang w:val="uz-Cyrl-UZ"/>
        </w:rPr>
        <w:t>Naglasio</w:t>
      </w:r>
      <w:r>
        <w:rPr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bi</w:t>
      </w:r>
      <w:r>
        <w:rPr>
          <w:lang w:val="uz-Cyrl-UZ"/>
        </w:rPr>
        <w:t xml:space="preserve"> </w:t>
      </w:r>
      <w:r w:rsidR="003B5541">
        <w:rPr>
          <w:lang w:val="uz-Cyrl-UZ"/>
        </w:rPr>
        <w:t>bilo</w:t>
      </w:r>
      <w:r>
        <w:rPr>
          <w:lang w:val="uz-Cyrl-UZ"/>
        </w:rPr>
        <w:t xml:space="preserve"> </w:t>
      </w:r>
      <w:r w:rsidR="003B5541">
        <w:rPr>
          <w:lang w:val="uz-Cyrl-UZ"/>
        </w:rPr>
        <w:t>neophodno</w:t>
      </w:r>
      <w:r>
        <w:rPr>
          <w:lang w:val="uz-Cyrl-UZ"/>
        </w:rPr>
        <w:t xml:space="preserve"> </w:t>
      </w:r>
      <w:r w:rsidR="003B5541">
        <w:rPr>
          <w:lang w:val="uz-Cyrl-UZ"/>
        </w:rPr>
        <w:t>posvetiti</w:t>
      </w:r>
      <w:r>
        <w:rPr>
          <w:lang w:val="uz-Cyrl-UZ"/>
        </w:rPr>
        <w:t xml:space="preserve"> </w:t>
      </w:r>
      <w:r w:rsidR="003B5541">
        <w:rPr>
          <w:lang w:val="uz-Cyrl-UZ"/>
        </w:rPr>
        <w:t>daleko</w:t>
      </w:r>
      <w:r>
        <w:rPr>
          <w:lang w:val="uz-Cyrl-UZ"/>
        </w:rPr>
        <w:t xml:space="preserve"> </w:t>
      </w:r>
      <w:r w:rsidR="003B5541">
        <w:rPr>
          <w:lang w:val="uz-Cyrl-UZ"/>
        </w:rPr>
        <w:t>veću</w:t>
      </w:r>
      <w:r>
        <w:rPr>
          <w:lang w:val="uz-Cyrl-UZ"/>
        </w:rPr>
        <w:t xml:space="preserve"> </w:t>
      </w:r>
      <w:r w:rsidR="003B5541">
        <w:rPr>
          <w:lang w:val="uz-Cyrl-UZ"/>
        </w:rPr>
        <w:t>pažnju</w:t>
      </w:r>
      <w:r>
        <w:rPr>
          <w:lang w:val="uz-Cyrl-UZ"/>
        </w:rPr>
        <w:t xml:space="preserve"> </w:t>
      </w:r>
      <w:r w:rsidR="003B5541">
        <w:rPr>
          <w:lang w:val="uz-Cyrl-UZ"/>
        </w:rPr>
        <w:t>pitanjima</w:t>
      </w:r>
      <w:r>
        <w:rPr>
          <w:lang w:val="uz-Cyrl-UZ"/>
        </w:rPr>
        <w:t xml:space="preserve"> </w:t>
      </w:r>
      <w:r w:rsidR="003B5541">
        <w:rPr>
          <w:lang w:val="uz-Cyrl-UZ"/>
        </w:rPr>
        <w:t>prevencije</w:t>
      </w:r>
      <w:r>
        <w:rPr>
          <w:lang w:val="uz-Cyrl-UZ"/>
        </w:rPr>
        <w:t xml:space="preserve">, </w:t>
      </w:r>
      <w:r w:rsidR="003B5541">
        <w:rPr>
          <w:lang w:val="uz-Cyrl-UZ"/>
        </w:rPr>
        <w:t>kao</w:t>
      </w:r>
      <w:r>
        <w:rPr>
          <w:lang w:val="uz-Cyrl-UZ"/>
        </w:rPr>
        <w:t xml:space="preserve"> </w:t>
      </w:r>
      <w:r w:rsidR="003B5541">
        <w:rPr>
          <w:lang w:val="uz-Cyrl-UZ"/>
        </w:rPr>
        <w:t>značajnog</w:t>
      </w:r>
      <w:r>
        <w:rPr>
          <w:lang w:val="uz-Cyrl-UZ"/>
        </w:rPr>
        <w:t xml:space="preserve"> </w:t>
      </w:r>
      <w:r w:rsidR="003B5541">
        <w:rPr>
          <w:lang w:val="uz-Cyrl-UZ"/>
        </w:rPr>
        <w:t>vida</w:t>
      </w:r>
      <w:r>
        <w:rPr>
          <w:lang w:val="uz-Cyrl-UZ"/>
        </w:rPr>
        <w:t xml:space="preserve"> </w:t>
      </w:r>
      <w:r w:rsidR="003B5541">
        <w:rPr>
          <w:lang w:val="uz-Cyrl-UZ"/>
        </w:rPr>
        <w:t>borbe</w:t>
      </w:r>
      <w:r>
        <w:rPr>
          <w:lang w:val="uz-Cyrl-UZ"/>
        </w:rPr>
        <w:t xml:space="preserve"> </w:t>
      </w:r>
      <w:r w:rsidR="003B5541">
        <w:rPr>
          <w:lang w:val="uz-Cyrl-UZ"/>
        </w:rPr>
        <w:t>protiv</w:t>
      </w:r>
      <w:r>
        <w:rPr>
          <w:lang w:val="uz-Cyrl-UZ"/>
        </w:rPr>
        <w:t xml:space="preserve"> </w:t>
      </w:r>
      <w:r w:rsidR="003B5541">
        <w:rPr>
          <w:lang w:val="uz-Cyrl-UZ"/>
        </w:rPr>
        <w:t>korupcije</w:t>
      </w:r>
      <w:r>
        <w:rPr>
          <w:lang w:val="uz-Cyrl-UZ"/>
        </w:rPr>
        <w:t xml:space="preserve">, </w:t>
      </w:r>
      <w:r w:rsidR="003B5541">
        <w:rPr>
          <w:lang w:val="uz-Cyrl-UZ"/>
        </w:rPr>
        <w:t>a</w:t>
      </w:r>
      <w:r>
        <w:rPr>
          <w:lang w:val="uz-Cyrl-UZ"/>
        </w:rPr>
        <w:t xml:space="preserve"> </w:t>
      </w:r>
      <w:r w:rsidR="003B5541">
        <w:rPr>
          <w:lang w:val="uz-Cyrl-UZ"/>
        </w:rPr>
        <w:t>koja</w:t>
      </w:r>
      <w:r>
        <w:rPr>
          <w:lang w:val="uz-Cyrl-UZ"/>
        </w:rPr>
        <w:t xml:space="preserve"> </w:t>
      </w:r>
      <w:r w:rsidR="003B5541">
        <w:rPr>
          <w:lang w:val="uz-Cyrl-UZ"/>
        </w:rPr>
        <w:t>bi</w:t>
      </w:r>
      <w:r>
        <w:rPr>
          <w:lang w:val="uz-Cyrl-UZ"/>
        </w:rPr>
        <w:t xml:space="preserve"> </w:t>
      </w:r>
      <w:r w:rsidR="003B5541">
        <w:rPr>
          <w:lang w:val="uz-Cyrl-UZ"/>
        </w:rPr>
        <w:t>se</w:t>
      </w:r>
      <w:r>
        <w:rPr>
          <w:lang w:val="uz-Cyrl-UZ"/>
        </w:rPr>
        <w:t xml:space="preserve"> </w:t>
      </w:r>
      <w:r w:rsidR="003B5541">
        <w:rPr>
          <w:lang w:val="uz-Cyrl-UZ"/>
        </w:rPr>
        <w:t>prvenstveno</w:t>
      </w:r>
      <w:r>
        <w:rPr>
          <w:lang w:val="uz-Cyrl-UZ"/>
        </w:rPr>
        <w:t xml:space="preserve"> </w:t>
      </w:r>
      <w:r w:rsidR="003B5541">
        <w:rPr>
          <w:lang w:val="uz-Cyrl-UZ"/>
        </w:rPr>
        <w:t>odnosila</w:t>
      </w:r>
      <w:r>
        <w:rPr>
          <w:lang w:val="uz-Cyrl-UZ"/>
        </w:rPr>
        <w:t xml:space="preserve"> </w:t>
      </w:r>
      <w:r w:rsidR="003B5541">
        <w:rPr>
          <w:lang w:val="uz-Cyrl-UZ"/>
        </w:rPr>
        <w:t>na</w:t>
      </w:r>
      <w:r>
        <w:rPr>
          <w:lang w:val="uz-Cyrl-UZ"/>
        </w:rPr>
        <w:t xml:space="preserve"> </w:t>
      </w:r>
      <w:r w:rsidR="003B5541">
        <w:rPr>
          <w:lang w:val="uz-Cyrl-UZ"/>
        </w:rPr>
        <w:t>bolji</w:t>
      </w:r>
      <w:r>
        <w:rPr>
          <w:lang w:val="uz-Cyrl-UZ"/>
        </w:rPr>
        <w:t xml:space="preserve"> </w:t>
      </w:r>
      <w:r w:rsidR="003B5541">
        <w:rPr>
          <w:lang w:val="uz-Cyrl-UZ"/>
        </w:rPr>
        <w:t>odabir</w:t>
      </w:r>
      <w:r>
        <w:rPr>
          <w:lang w:val="uz-Cyrl-UZ"/>
        </w:rPr>
        <w:t xml:space="preserve"> </w:t>
      </w:r>
      <w:r w:rsidR="003B5541">
        <w:rPr>
          <w:lang w:val="uz-Cyrl-UZ"/>
        </w:rPr>
        <w:t>kadrova</w:t>
      </w:r>
      <w:r>
        <w:rPr>
          <w:lang w:val="uz-Cyrl-UZ"/>
        </w:rPr>
        <w:t>.</w:t>
      </w:r>
    </w:p>
    <w:p w:rsidR="00F62C7F" w:rsidRDefault="00F62C7F" w:rsidP="00F62C7F">
      <w:pPr>
        <w:jc w:val="both"/>
        <w:rPr>
          <w:lang w:val="uz-Cyrl-UZ"/>
        </w:rPr>
      </w:pPr>
      <w:r>
        <w:rPr>
          <w:lang w:val="uz-Cyrl-UZ"/>
        </w:rPr>
        <w:tab/>
      </w:r>
      <w:r w:rsidR="003B5541">
        <w:rPr>
          <w:lang w:val="uz-Cyrl-UZ"/>
        </w:rPr>
        <w:t>Takođe</w:t>
      </w:r>
      <w:r>
        <w:rPr>
          <w:lang w:val="uz-Cyrl-UZ"/>
        </w:rPr>
        <w:t xml:space="preserve">, </w:t>
      </w:r>
      <w:r w:rsidR="003B5541">
        <w:rPr>
          <w:lang w:val="uz-Cyrl-UZ"/>
        </w:rPr>
        <w:t>naglasio</w:t>
      </w:r>
      <w:r>
        <w:rPr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se</w:t>
      </w:r>
      <w:r>
        <w:rPr>
          <w:lang w:val="uz-Cyrl-UZ"/>
        </w:rPr>
        <w:t xml:space="preserve"> </w:t>
      </w:r>
      <w:r w:rsidR="003B5541">
        <w:rPr>
          <w:lang w:val="uz-Cyrl-UZ"/>
        </w:rPr>
        <w:t>najizrazitija</w:t>
      </w:r>
      <w:r>
        <w:rPr>
          <w:lang w:val="uz-Cyrl-UZ"/>
        </w:rPr>
        <w:t xml:space="preserve"> </w:t>
      </w:r>
      <w:r w:rsidR="003B5541">
        <w:rPr>
          <w:lang w:val="uz-Cyrl-UZ"/>
        </w:rPr>
        <w:t>korupcija</w:t>
      </w:r>
      <w:r>
        <w:rPr>
          <w:lang w:val="uz-Cyrl-UZ"/>
        </w:rPr>
        <w:t xml:space="preserve"> </w:t>
      </w:r>
      <w:r w:rsidR="003B5541">
        <w:rPr>
          <w:lang w:val="uz-Cyrl-UZ"/>
        </w:rPr>
        <w:t>dešava</w:t>
      </w:r>
      <w:r>
        <w:rPr>
          <w:lang w:val="uz-Cyrl-UZ"/>
        </w:rPr>
        <w:t xml:space="preserve"> </w:t>
      </w:r>
      <w:r w:rsidR="003B5541">
        <w:rPr>
          <w:lang w:val="uz-Cyrl-UZ"/>
        </w:rPr>
        <w:t>na</w:t>
      </w:r>
      <w:r>
        <w:rPr>
          <w:lang w:val="uz-Cyrl-UZ"/>
        </w:rPr>
        <w:t xml:space="preserve"> </w:t>
      </w:r>
      <w:r w:rsidR="003B5541">
        <w:rPr>
          <w:lang w:val="uz-Cyrl-UZ"/>
        </w:rPr>
        <w:t>nivou</w:t>
      </w:r>
      <w:r>
        <w:rPr>
          <w:lang w:val="uz-Cyrl-UZ"/>
        </w:rPr>
        <w:t xml:space="preserve"> </w:t>
      </w:r>
      <w:r w:rsidR="003B5541">
        <w:rPr>
          <w:lang w:val="uz-Cyrl-UZ"/>
        </w:rPr>
        <w:t>lokalnih</w:t>
      </w:r>
      <w:r>
        <w:rPr>
          <w:lang w:val="uz-Cyrl-UZ"/>
        </w:rPr>
        <w:t xml:space="preserve"> </w:t>
      </w:r>
      <w:r w:rsidR="003B5541">
        <w:rPr>
          <w:lang w:val="uz-Cyrl-UZ"/>
        </w:rPr>
        <w:t>samouprava</w:t>
      </w:r>
      <w:r>
        <w:rPr>
          <w:lang w:val="uz-Cyrl-UZ"/>
        </w:rPr>
        <w:t xml:space="preserve">, </w:t>
      </w:r>
      <w:r w:rsidR="003B5541">
        <w:rPr>
          <w:lang w:val="uz-Cyrl-UZ"/>
        </w:rPr>
        <w:t>na</w:t>
      </w:r>
      <w:r>
        <w:rPr>
          <w:lang w:val="uz-Cyrl-UZ"/>
        </w:rPr>
        <w:t xml:space="preserve"> </w:t>
      </w:r>
      <w:r w:rsidR="003B5541">
        <w:rPr>
          <w:lang w:val="uz-Cyrl-UZ"/>
        </w:rPr>
        <w:t>kom</w:t>
      </w:r>
      <w:r>
        <w:rPr>
          <w:lang w:val="uz-Cyrl-UZ"/>
        </w:rPr>
        <w:t xml:space="preserve"> </w:t>
      </w:r>
      <w:r w:rsidR="003B5541">
        <w:rPr>
          <w:lang w:val="uz-Cyrl-UZ"/>
        </w:rPr>
        <w:t>nivou</w:t>
      </w:r>
      <w:r>
        <w:rPr>
          <w:lang w:val="uz-Cyrl-UZ"/>
        </w:rPr>
        <w:t xml:space="preserve"> </w:t>
      </w:r>
      <w:r w:rsidR="003B5541">
        <w:rPr>
          <w:lang w:val="uz-Cyrl-UZ"/>
        </w:rPr>
        <w:t>i</w:t>
      </w:r>
      <w:r>
        <w:rPr>
          <w:lang w:val="uz-Cyrl-UZ"/>
        </w:rPr>
        <w:t xml:space="preserve"> </w:t>
      </w:r>
      <w:r w:rsidR="003B5541">
        <w:rPr>
          <w:lang w:val="uz-Cyrl-UZ"/>
        </w:rPr>
        <w:t>građani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najvećoj</w:t>
      </w:r>
      <w:r>
        <w:rPr>
          <w:lang w:val="uz-Cyrl-UZ"/>
        </w:rPr>
        <w:t xml:space="preserve"> </w:t>
      </w:r>
      <w:r w:rsidR="003B5541">
        <w:rPr>
          <w:lang w:val="uz-Cyrl-UZ"/>
        </w:rPr>
        <w:t>meri</w:t>
      </w:r>
      <w:r>
        <w:rPr>
          <w:lang w:val="uz-Cyrl-UZ"/>
        </w:rPr>
        <w:t xml:space="preserve"> </w:t>
      </w:r>
      <w:r w:rsidR="003B5541">
        <w:rPr>
          <w:lang w:val="uz-Cyrl-UZ"/>
        </w:rPr>
        <w:t>uočavaju</w:t>
      </w:r>
      <w:r>
        <w:rPr>
          <w:lang w:val="uz-Cyrl-UZ"/>
        </w:rPr>
        <w:t xml:space="preserve"> </w:t>
      </w:r>
      <w:r w:rsidR="003B5541">
        <w:rPr>
          <w:lang w:val="uz-Cyrl-UZ"/>
        </w:rPr>
        <w:t>postojanje</w:t>
      </w:r>
      <w:r>
        <w:rPr>
          <w:lang w:val="uz-Cyrl-UZ"/>
        </w:rPr>
        <w:t xml:space="preserve"> </w:t>
      </w:r>
      <w:r w:rsidR="003B5541">
        <w:rPr>
          <w:lang w:val="uz-Cyrl-UZ"/>
        </w:rPr>
        <w:t>korupcije</w:t>
      </w:r>
      <w:r>
        <w:rPr>
          <w:lang w:val="uz-Cyrl-UZ"/>
        </w:rPr>
        <w:t xml:space="preserve">, </w:t>
      </w:r>
      <w:r w:rsidR="003B5541">
        <w:rPr>
          <w:lang w:val="uz-Cyrl-UZ"/>
        </w:rPr>
        <w:t>a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Agencija</w:t>
      </w:r>
      <w:r>
        <w:rPr>
          <w:lang w:val="uz-Cyrl-UZ"/>
        </w:rPr>
        <w:t xml:space="preserve"> </w:t>
      </w:r>
      <w:r w:rsidR="003B5541">
        <w:rPr>
          <w:lang w:val="uz-Cyrl-UZ"/>
        </w:rPr>
        <w:t>veću</w:t>
      </w:r>
      <w:r>
        <w:rPr>
          <w:lang w:val="uz-Cyrl-UZ"/>
        </w:rPr>
        <w:t xml:space="preserve"> </w:t>
      </w:r>
      <w:r w:rsidR="003B5541">
        <w:rPr>
          <w:lang w:val="uz-Cyrl-UZ"/>
        </w:rPr>
        <w:t>pažnju</w:t>
      </w:r>
      <w:r>
        <w:rPr>
          <w:lang w:val="uz-Cyrl-UZ"/>
        </w:rPr>
        <w:t xml:space="preserve"> </w:t>
      </w:r>
      <w:r w:rsidR="003B5541">
        <w:rPr>
          <w:lang w:val="uz-Cyrl-UZ"/>
        </w:rPr>
        <w:t>posvećuje</w:t>
      </w:r>
      <w:r>
        <w:rPr>
          <w:lang w:val="uz-Cyrl-UZ"/>
        </w:rPr>
        <w:t xml:space="preserve"> </w:t>
      </w:r>
      <w:r w:rsidR="003B5541">
        <w:rPr>
          <w:lang w:val="uz-Cyrl-UZ"/>
        </w:rPr>
        <w:t>pitanjima</w:t>
      </w:r>
      <w:r>
        <w:rPr>
          <w:lang w:val="uz-Cyrl-UZ"/>
        </w:rPr>
        <w:t xml:space="preserve"> </w:t>
      </w:r>
      <w:r w:rsidR="003B5541">
        <w:rPr>
          <w:lang w:val="uz-Cyrl-UZ"/>
        </w:rPr>
        <w:t>korupcije</w:t>
      </w:r>
      <w:r>
        <w:rPr>
          <w:lang w:val="uz-Cyrl-UZ"/>
        </w:rPr>
        <w:t xml:space="preserve"> </w:t>
      </w:r>
      <w:r w:rsidR="003B5541">
        <w:rPr>
          <w:lang w:val="uz-Cyrl-UZ"/>
        </w:rPr>
        <w:t>koja</w:t>
      </w:r>
      <w:r>
        <w:rPr>
          <w:lang w:val="uz-Cyrl-UZ"/>
        </w:rPr>
        <w:t xml:space="preserve"> </w:t>
      </w:r>
      <w:r w:rsidR="003B5541">
        <w:rPr>
          <w:lang w:val="uz-Cyrl-UZ"/>
        </w:rPr>
        <w:t>se</w:t>
      </w:r>
      <w:r>
        <w:rPr>
          <w:lang w:val="uz-Cyrl-UZ"/>
        </w:rPr>
        <w:t xml:space="preserve"> </w:t>
      </w:r>
      <w:r w:rsidR="003B5541">
        <w:rPr>
          <w:lang w:val="uz-Cyrl-UZ"/>
        </w:rPr>
        <w:t>pojavljuje</w:t>
      </w:r>
      <w:r>
        <w:rPr>
          <w:lang w:val="uz-Cyrl-UZ"/>
        </w:rPr>
        <w:t xml:space="preserve"> </w:t>
      </w:r>
      <w:r w:rsidR="003B5541">
        <w:rPr>
          <w:lang w:val="uz-Cyrl-UZ"/>
        </w:rPr>
        <w:t>na</w:t>
      </w:r>
      <w:r>
        <w:rPr>
          <w:lang w:val="uz-Cyrl-UZ"/>
        </w:rPr>
        <w:t xml:space="preserve"> </w:t>
      </w:r>
      <w:r w:rsidR="003B5541">
        <w:rPr>
          <w:lang w:val="uz-Cyrl-UZ"/>
        </w:rPr>
        <w:t>višim</w:t>
      </w:r>
      <w:r>
        <w:rPr>
          <w:lang w:val="uz-Cyrl-UZ"/>
        </w:rPr>
        <w:t xml:space="preserve"> </w:t>
      </w:r>
      <w:r w:rsidR="003B5541">
        <w:rPr>
          <w:lang w:val="uz-Cyrl-UZ"/>
        </w:rPr>
        <w:t>nivoima</w:t>
      </w:r>
      <w:r>
        <w:rPr>
          <w:lang w:val="uz-Cyrl-UZ"/>
        </w:rPr>
        <w:t xml:space="preserve">. </w:t>
      </w:r>
      <w:r w:rsidR="003B5541">
        <w:rPr>
          <w:lang w:val="uz-Cyrl-UZ"/>
        </w:rPr>
        <w:t>S</w:t>
      </w:r>
      <w:r>
        <w:rPr>
          <w:lang w:val="uz-Cyrl-UZ"/>
        </w:rPr>
        <w:t xml:space="preserve"> </w:t>
      </w:r>
      <w:r w:rsidR="003B5541">
        <w:rPr>
          <w:lang w:val="uz-Cyrl-UZ"/>
        </w:rPr>
        <w:t>tim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vezi</w:t>
      </w:r>
      <w:r>
        <w:rPr>
          <w:lang w:val="uz-Cyrl-UZ"/>
        </w:rPr>
        <w:t xml:space="preserve">, </w:t>
      </w:r>
      <w:r w:rsidR="003B5541">
        <w:rPr>
          <w:lang w:val="uz-Cyrl-UZ"/>
        </w:rPr>
        <w:t>bilo</w:t>
      </w:r>
      <w:r>
        <w:rPr>
          <w:lang w:val="uz-Cyrl-UZ"/>
        </w:rPr>
        <w:t xml:space="preserve"> </w:t>
      </w:r>
      <w:r w:rsidR="003B5541">
        <w:rPr>
          <w:lang w:val="uz-Cyrl-UZ"/>
        </w:rPr>
        <w:t>bi</w:t>
      </w:r>
      <w:r>
        <w:rPr>
          <w:lang w:val="uz-Cyrl-UZ"/>
        </w:rPr>
        <w:t xml:space="preserve"> </w:t>
      </w:r>
      <w:r w:rsidR="003B5541">
        <w:rPr>
          <w:lang w:val="uz-Cyrl-UZ"/>
        </w:rPr>
        <w:t>veoma</w:t>
      </w:r>
      <w:r>
        <w:rPr>
          <w:lang w:val="uz-Cyrl-UZ"/>
        </w:rPr>
        <w:t xml:space="preserve"> </w:t>
      </w:r>
      <w:r w:rsidR="003B5541">
        <w:rPr>
          <w:lang w:val="uz-Cyrl-UZ"/>
        </w:rPr>
        <w:t>važno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država</w:t>
      </w:r>
      <w:r>
        <w:rPr>
          <w:lang w:val="uz-Cyrl-UZ"/>
        </w:rPr>
        <w:t xml:space="preserve"> </w:t>
      </w:r>
      <w:r w:rsidR="003B5541">
        <w:rPr>
          <w:lang w:val="uz-Cyrl-UZ"/>
        </w:rPr>
        <w:t>donese</w:t>
      </w:r>
      <w:r>
        <w:rPr>
          <w:lang w:val="uz-Cyrl-UZ"/>
        </w:rPr>
        <w:t xml:space="preserve"> </w:t>
      </w:r>
      <w:r w:rsidR="003B5541">
        <w:rPr>
          <w:lang w:val="uz-Cyrl-UZ"/>
        </w:rPr>
        <w:t>stratešku</w:t>
      </w:r>
      <w:r>
        <w:rPr>
          <w:lang w:val="uz-Cyrl-UZ"/>
        </w:rPr>
        <w:t xml:space="preserve"> </w:t>
      </w:r>
      <w:r w:rsidR="003B5541">
        <w:rPr>
          <w:lang w:val="uz-Cyrl-UZ"/>
        </w:rPr>
        <w:t>odluku</w:t>
      </w:r>
      <w:r>
        <w:rPr>
          <w:lang w:val="uz-Cyrl-UZ"/>
        </w:rPr>
        <w:t xml:space="preserve"> </w:t>
      </w:r>
      <w:r w:rsidR="003B5541">
        <w:rPr>
          <w:lang w:val="uz-Cyrl-UZ"/>
        </w:rPr>
        <w:t>o</w:t>
      </w:r>
      <w:r>
        <w:rPr>
          <w:lang w:val="uz-Cyrl-UZ"/>
        </w:rPr>
        <w:t xml:space="preserve"> </w:t>
      </w:r>
      <w:r w:rsidR="003B5541">
        <w:rPr>
          <w:lang w:val="uz-Cyrl-UZ"/>
        </w:rPr>
        <w:t>potpunoj</w:t>
      </w:r>
      <w:r>
        <w:rPr>
          <w:lang w:val="uz-Cyrl-UZ"/>
        </w:rPr>
        <w:t xml:space="preserve"> </w:t>
      </w:r>
      <w:r w:rsidR="003B5541">
        <w:rPr>
          <w:lang w:val="uz-Cyrl-UZ"/>
        </w:rPr>
        <w:t>profesionalizaciji</w:t>
      </w:r>
      <w:r>
        <w:rPr>
          <w:lang w:val="uz-Cyrl-UZ"/>
        </w:rPr>
        <w:t xml:space="preserve"> </w:t>
      </w:r>
      <w:r w:rsidR="003B5541">
        <w:rPr>
          <w:lang w:val="uz-Cyrl-UZ"/>
        </w:rPr>
        <w:t>državne</w:t>
      </w:r>
      <w:r>
        <w:rPr>
          <w:lang w:val="uz-Cyrl-UZ"/>
        </w:rPr>
        <w:t xml:space="preserve"> </w:t>
      </w:r>
      <w:r w:rsidR="003B5541">
        <w:rPr>
          <w:lang w:val="uz-Cyrl-UZ"/>
        </w:rPr>
        <w:t>uprave</w:t>
      </w:r>
      <w:r>
        <w:rPr>
          <w:lang w:val="uz-Cyrl-UZ"/>
        </w:rPr>
        <w:t xml:space="preserve">, </w:t>
      </w:r>
      <w:r w:rsidR="003B5541">
        <w:rPr>
          <w:lang w:val="uz-Cyrl-UZ"/>
        </w:rPr>
        <w:t>jer</w:t>
      </w:r>
      <w:r>
        <w:rPr>
          <w:lang w:val="uz-Cyrl-UZ"/>
        </w:rPr>
        <w:t xml:space="preserve"> </w:t>
      </w:r>
      <w:r w:rsidR="003B5541">
        <w:rPr>
          <w:lang w:val="uz-Cyrl-UZ"/>
        </w:rPr>
        <w:t>će</w:t>
      </w:r>
      <w:r>
        <w:rPr>
          <w:lang w:val="uz-Cyrl-UZ"/>
        </w:rPr>
        <w:t xml:space="preserve"> </w:t>
      </w:r>
      <w:r w:rsidR="003B5541">
        <w:rPr>
          <w:lang w:val="uz-Cyrl-UZ"/>
        </w:rPr>
        <w:t>se</w:t>
      </w:r>
      <w:r>
        <w:rPr>
          <w:lang w:val="uz-Cyrl-UZ"/>
        </w:rPr>
        <w:t xml:space="preserve"> </w:t>
      </w:r>
      <w:r w:rsidR="003B5541">
        <w:rPr>
          <w:lang w:val="uz-Cyrl-UZ"/>
        </w:rPr>
        <w:t>bez</w:t>
      </w:r>
      <w:r>
        <w:rPr>
          <w:lang w:val="uz-Cyrl-UZ"/>
        </w:rPr>
        <w:t xml:space="preserve"> </w:t>
      </w:r>
      <w:r w:rsidR="003B5541">
        <w:rPr>
          <w:lang w:val="uz-Cyrl-UZ"/>
        </w:rPr>
        <w:t>toga</w:t>
      </w:r>
      <w:r>
        <w:rPr>
          <w:lang w:val="uz-Cyrl-UZ"/>
        </w:rPr>
        <w:t xml:space="preserve"> </w:t>
      </w:r>
      <w:r w:rsidR="003B5541">
        <w:rPr>
          <w:lang w:val="uz-Cyrl-UZ"/>
        </w:rPr>
        <w:t>samo</w:t>
      </w:r>
      <w:r>
        <w:rPr>
          <w:lang w:val="uz-Cyrl-UZ"/>
        </w:rPr>
        <w:t xml:space="preserve"> </w:t>
      </w:r>
      <w:r w:rsidR="003B5541">
        <w:rPr>
          <w:lang w:val="uz-Cyrl-UZ"/>
        </w:rPr>
        <w:t>povećavati</w:t>
      </w:r>
      <w:r>
        <w:rPr>
          <w:lang w:val="uz-Cyrl-UZ"/>
        </w:rPr>
        <w:t xml:space="preserve"> </w:t>
      </w:r>
      <w:r w:rsidR="003B5541">
        <w:rPr>
          <w:lang w:val="uz-Cyrl-UZ"/>
        </w:rPr>
        <w:t>stepen</w:t>
      </w:r>
      <w:r>
        <w:rPr>
          <w:lang w:val="uz-Cyrl-UZ"/>
        </w:rPr>
        <w:t xml:space="preserve"> </w:t>
      </w:r>
      <w:r w:rsidR="003B5541">
        <w:rPr>
          <w:lang w:val="uz-Cyrl-UZ"/>
        </w:rPr>
        <w:t>nepoverenja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državne</w:t>
      </w:r>
      <w:r>
        <w:rPr>
          <w:lang w:val="uz-Cyrl-UZ"/>
        </w:rPr>
        <w:t xml:space="preserve"> </w:t>
      </w:r>
      <w:r w:rsidR="003B5541">
        <w:rPr>
          <w:lang w:val="uz-Cyrl-UZ"/>
        </w:rPr>
        <w:t>institucije</w:t>
      </w:r>
      <w:r>
        <w:rPr>
          <w:lang w:val="uz-Cyrl-UZ"/>
        </w:rPr>
        <w:t xml:space="preserve">.  </w:t>
      </w:r>
    </w:p>
    <w:p w:rsidR="00F62C7F" w:rsidRDefault="00F62C7F" w:rsidP="00F62C7F">
      <w:pPr>
        <w:jc w:val="both"/>
        <w:rPr>
          <w:lang w:val="uz-Cyrl-UZ"/>
        </w:rPr>
      </w:pPr>
      <w:r>
        <w:rPr>
          <w:lang w:val="uz-Cyrl-UZ"/>
        </w:rPr>
        <w:tab/>
      </w:r>
      <w:r w:rsidR="003B5541">
        <w:rPr>
          <w:lang w:val="uz-Cyrl-UZ"/>
        </w:rPr>
        <w:t>Rekao</w:t>
      </w:r>
      <w:r>
        <w:rPr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se</w:t>
      </w:r>
      <w:r>
        <w:rPr>
          <w:lang w:val="uz-Cyrl-UZ"/>
        </w:rPr>
        <w:t xml:space="preserve"> </w:t>
      </w:r>
      <w:r w:rsidR="003B5541">
        <w:rPr>
          <w:lang w:val="uz-Cyrl-UZ"/>
        </w:rPr>
        <w:t>iz</w:t>
      </w:r>
      <w:r>
        <w:rPr>
          <w:lang w:val="uz-Cyrl-UZ"/>
        </w:rPr>
        <w:t xml:space="preserve"> </w:t>
      </w:r>
      <w:r w:rsidR="003B5541">
        <w:rPr>
          <w:lang w:val="uz-Cyrl-UZ"/>
        </w:rPr>
        <w:t>Izveštaja</w:t>
      </w:r>
      <w:r>
        <w:rPr>
          <w:lang w:val="uz-Cyrl-UZ"/>
        </w:rPr>
        <w:t xml:space="preserve"> </w:t>
      </w:r>
      <w:r w:rsidR="003B5541">
        <w:rPr>
          <w:lang w:val="uz-Cyrl-UZ"/>
        </w:rPr>
        <w:t>ne</w:t>
      </w:r>
      <w:r>
        <w:rPr>
          <w:lang w:val="uz-Cyrl-UZ"/>
        </w:rPr>
        <w:t xml:space="preserve"> </w:t>
      </w:r>
      <w:r w:rsidR="003B5541">
        <w:rPr>
          <w:lang w:val="uz-Cyrl-UZ"/>
        </w:rPr>
        <w:t>može</w:t>
      </w:r>
      <w:r>
        <w:rPr>
          <w:lang w:val="uz-Cyrl-UZ"/>
        </w:rPr>
        <w:t xml:space="preserve"> </w:t>
      </w:r>
      <w:r w:rsidR="003B5541">
        <w:rPr>
          <w:lang w:val="uz-Cyrl-UZ"/>
        </w:rPr>
        <w:t>zaključiti</w:t>
      </w:r>
      <w:r>
        <w:rPr>
          <w:lang w:val="uz-Cyrl-UZ"/>
        </w:rPr>
        <w:t xml:space="preserve"> </w:t>
      </w:r>
      <w:r w:rsidR="003B5541">
        <w:rPr>
          <w:lang w:val="uz-Cyrl-UZ"/>
        </w:rPr>
        <w:t>na</w:t>
      </w:r>
      <w:r>
        <w:rPr>
          <w:lang w:val="uz-Cyrl-UZ"/>
        </w:rPr>
        <w:t xml:space="preserve"> </w:t>
      </w:r>
      <w:r w:rsidR="003B5541">
        <w:rPr>
          <w:lang w:val="uz-Cyrl-UZ"/>
        </w:rPr>
        <w:t>koji</w:t>
      </w:r>
      <w:r>
        <w:rPr>
          <w:lang w:val="uz-Cyrl-UZ"/>
        </w:rPr>
        <w:t xml:space="preserve"> </w:t>
      </w:r>
      <w:r w:rsidR="003B5541">
        <w:rPr>
          <w:lang w:val="uz-Cyrl-UZ"/>
        </w:rPr>
        <w:t>način</w:t>
      </w:r>
      <w:r>
        <w:rPr>
          <w:lang w:val="uz-Cyrl-UZ"/>
        </w:rPr>
        <w:t xml:space="preserve"> </w:t>
      </w:r>
      <w:r w:rsidR="003B5541">
        <w:rPr>
          <w:lang w:val="uz-Cyrl-UZ"/>
        </w:rPr>
        <w:t>Agencija</w:t>
      </w:r>
      <w:r>
        <w:rPr>
          <w:lang w:val="uz-Cyrl-UZ"/>
        </w:rPr>
        <w:t xml:space="preserve"> </w:t>
      </w:r>
      <w:r w:rsidR="003B5541">
        <w:rPr>
          <w:lang w:val="uz-Cyrl-UZ"/>
        </w:rPr>
        <w:t>ima</w:t>
      </w:r>
      <w:r>
        <w:rPr>
          <w:lang w:val="uz-Cyrl-UZ"/>
        </w:rPr>
        <w:t xml:space="preserve"> </w:t>
      </w:r>
      <w:r w:rsidR="003B5541">
        <w:rPr>
          <w:lang w:val="uz-Cyrl-UZ"/>
        </w:rPr>
        <w:t>nameru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kroz</w:t>
      </w:r>
      <w:r>
        <w:rPr>
          <w:lang w:val="uz-Cyrl-UZ"/>
        </w:rPr>
        <w:t xml:space="preserve"> </w:t>
      </w:r>
      <w:r w:rsidR="003B5541">
        <w:rPr>
          <w:lang w:val="uz-Cyrl-UZ"/>
        </w:rPr>
        <w:t>edukaciju</w:t>
      </w:r>
      <w:r>
        <w:rPr>
          <w:lang w:val="uz-Cyrl-UZ"/>
        </w:rPr>
        <w:t xml:space="preserve"> </w:t>
      </w:r>
      <w:r w:rsidR="003B5541">
        <w:rPr>
          <w:lang w:val="uz-Cyrl-UZ"/>
        </w:rPr>
        <w:t>omogući</w:t>
      </w:r>
      <w:r>
        <w:rPr>
          <w:lang w:val="uz-Cyrl-UZ"/>
        </w:rPr>
        <w:t xml:space="preserve"> </w:t>
      </w:r>
      <w:r w:rsidR="003B5541">
        <w:rPr>
          <w:lang w:val="uz-Cyrl-UZ"/>
        </w:rPr>
        <w:t>profesionalizaciju</w:t>
      </w:r>
      <w:r>
        <w:rPr>
          <w:lang w:val="uz-Cyrl-UZ"/>
        </w:rPr>
        <w:t xml:space="preserve"> </w:t>
      </w:r>
      <w:r w:rsidR="003B5541">
        <w:rPr>
          <w:lang w:val="uz-Cyrl-UZ"/>
        </w:rPr>
        <w:t>državne</w:t>
      </w:r>
      <w:r>
        <w:rPr>
          <w:lang w:val="uz-Cyrl-UZ"/>
        </w:rPr>
        <w:t xml:space="preserve"> </w:t>
      </w:r>
      <w:r w:rsidR="003B5541">
        <w:rPr>
          <w:lang w:val="uz-Cyrl-UZ"/>
        </w:rPr>
        <w:t>uprave</w:t>
      </w:r>
      <w:r>
        <w:rPr>
          <w:lang w:val="uz-Cyrl-UZ"/>
        </w:rPr>
        <w:t xml:space="preserve">, </w:t>
      </w:r>
      <w:r w:rsidR="003B5541">
        <w:rPr>
          <w:lang w:val="uz-Cyrl-UZ"/>
        </w:rPr>
        <w:t>a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rešavanje</w:t>
      </w:r>
      <w:r>
        <w:rPr>
          <w:lang w:val="uz-Cyrl-UZ"/>
        </w:rPr>
        <w:t xml:space="preserve"> </w:t>
      </w:r>
      <w:r w:rsidR="003B5541">
        <w:rPr>
          <w:lang w:val="uz-Cyrl-UZ"/>
        </w:rPr>
        <w:t>tog</w:t>
      </w:r>
      <w:r>
        <w:rPr>
          <w:lang w:val="uz-Cyrl-UZ"/>
        </w:rPr>
        <w:t xml:space="preserve"> </w:t>
      </w:r>
      <w:r w:rsidR="003B5541">
        <w:rPr>
          <w:lang w:val="uz-Cyrl-UZ"/>
        </w:rPr>
        <w:t>pitanja</w:t>
      </w:r>
      <w:r>
        <w:rPr>
          <w:lang w:val="uz-Cyrl-UZ"/>
        </w:rPr>
        <w:t xml:space="preserve"> </w:t>
      </w:r>
      <w:r w:rsidR="003B5541">
        <w:rPr>
          <w:lang w:val="uz-Cyrl-UZ"/>
        </w:rPr>
        <w:t>predstavlja</w:t>
      </w:r>
      <w:r>
        <w:rPr>
          <w:lang w:val="uz-Cyrl-UZ"/>
        </w:rPr>
        <w:t xml:space="preserve"> </w:t>
      </w:r>
      <w:r w:rsidR="003B5541">
        <w:rPr>
          <w:lang w:val="uz-Cyrl-UZ"/>
        </w:rPr>
        <w:t>osnov</w:t>
      </w:r>
      <w:r>
        <w:rPr>
          <w:lang w:val="uz-Cyrl-UZ"/>
        </w:rPr>
        <w:t xml:space="preserve"> </w:t>
      </w:r>
      <w:r w:rsidR="003B5541">
        <w:rPr>
          <w:lang w:val="uz-Cyrl-UZ"/>
        </w:rPr>
        <w:t>za</w:t>
      </w:r>
      <w:r>
        <w:rPr>
          <w:lang w:val="uz-Cyrl-UZ"/>
        </w:rPr>
        <w:t xml:space="preserve"> </w:t>
      </w:r>
      <w:r w:rsidR="003B5541">
        <w:rPr>
          <w:lang w:val="uz-Cyrl-UZ"/>
        </w:rPr>
        <w:t>uspešnu</w:t>
      </w:r>
      <w:r>
        <w:rPr>
          <w:lang w:val="uz-Cyrl-UZ"/>
        </w:rPr>
        <w:t xml:space="preserve"> </w:t>
      </w:r>
      <w:r w:rsidR="003B5541">
        <w:rPr>
          <w:lang w:val="uz-Cyrl-UZ"/>
        </w:rPr>
        <w:t>borbu</w:t>
      </w:r>
      <w:r>
        <w:rPr>
          <w:lang w:val="uz-Cyrl-UZ"/>
        </w:rPr>
        <w:t xml:space="preserve"> </w:t>
      </w:r>
      <w:r w:rsidR="003B5541">
        <w:rPr>
          <w:lang w:val="uz-Cyrl-UZ"/>
        </w:rPr>
        <w:t>protiv</w:t>
      </w:r>
      <w:r>
        <w:rPr>
          <w:lang w:val="uz-Cyrl-UZ"/>
        </w:rPr>
        <w:t xml:space="preserve"> </w:t>
      </w:r>
      <w:r w:rsidR="003B5541">
        <w:rPr>
          <w:lang w:val="uz-Cyrl-UZ"/>
        </w:rPr>
        <w:t>korupcije</w:t>
      </w:r>
      <w:r>
        <w:rPr>
          <w:lang w:val="uz-Cyrl-UZ"/>
        </w:rPr>
        <w:t xml:space="preserve"> </w:t>
      </w:r>
      <w:r w:rsidR="003B5541">
        <w:rPr>
          <w:lang w:val="uz-Cyrl-UZ"/>
        </w:rPr>
        <w:t>i</w:t>
      </w:r>
      <w:r>
        <w:rPr>
          <w:lang w:val="uz-Cyrl-UZ"/>
        </w:rPr>
        <w:t xml:space="preserve"> </w:t>
      </w:r>
      <w:r w:rsidR="003B5541">
        <w:rPr>
          <w:lang w:val="uz-Cyrl-UZ"/>
        </w:rPr>
        <w:t>povećavanje</w:t>
      </w:r>
      <w:r>
        <w:rPr>
          <w:lang w:val="uz-Cyrl-UZ"/>
        </w:rPr>
        <w:t xml:space="preserve"> </w:t>
      </w:r>
      <w:r w:rsidR="003B5541">
        <w:rPr>
          <w:lang w:val="uz-Cyrl-UZ"/>
        </w:rPr>
        <w:t>poverenja</w:t>
      </w:r>
      <w:r>
        <w:rPr>
          <w:lang w:val="uz-Cyrl-UZ"/>
        </w:rPr>
        <w:t xml:space="preserve"> </w:t>
      </w:r>
      <w:r w:rsidR="003B5541">
        <w:rPr>
          <w:lang w:val="uz-Cyrl-UZ"/>
        </w:rPr>
        <w:t>građane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državne</w:t>
      </w:r>
      <w:r>
        <w:rPr>
          <w:lang w:val="uz-Cyrl-UZ"/>
        </w:rPr>
        <w:t xml:space="preserve"> </w:t>
      </w:r>
      <w:r w:rsidR="003B5541">
        <w:rPr>
          <w:lang w:val="uz-Cyrl-UZ"/>
        </w:rPr>
        <w:t>institucije</w:t>
      </w:r>
      <w:r>
        <w:rPr>
          <w:lang w:val="uz-Cyrl-UZ"/>
        </w:rPr>
        <w:t>.</w:t>
      </w:r>
    </w:p>
    <w:p w:rsidR="00F62C7F" w:rsidRDefault="00F62C7F" w:rsidP="00F62C7F">
      <w:pPr>
        <w:jc w:val="both"/>
        <w:rPr>
          <w:lang w:val="uz-Cyrl-UZ"/>
        </w:rPr>
      </w:pPr>
      <w:r>
        <w:rPr>
          <w:lang w:val="uz-Cyrl-UZ"/>
        </w:rPr>
        <w:tab/>
      </w:r>
      <w:r w:rsidR="003B5541">
        <w:rPr>
          <w:lang w:val="uz-Cyrl-UZ"/>
        </w:rPr>
        <w:t>Ukazao</w:t>
      </w:r>
      <w:r>
        <w:rPr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i</w:t>
      </w:r>
      <w:r>
        <w:rPr>
          <w:lang w:val="uz-Cyrl-UZ"/>
        </w:rPr>
        <w:t xml:space="preserve"> </w:t>
      </w:r>
      <w:r w:rsidR="003B5541">
        <w:rPr>
          <w:lang w:val="uz-Cyrl-UZ"/>
        </w:rPr>
        <w:t>na</w:t>
      </w:r>
      <w:r>
        <w:rPr>
          <w:lang w:val="uz-Cyrl-UZ"/>
        </w:rPr>
        <w:t xml:space="preserve"> </w:t>
      </w:r>
      <w:r w:rsidR="003B5541">
        <w:rPr>
          <w:lang w:val="uz-Cyrl-UZ"/>
        </w:rPr>
        <w:t>deo</w:t>
      </w:r>
      <w:r>
        <w:rPr>
          <w:lang w:val="uz-Cyrl-UZ"/>
        </w:rPr>
        <w:t xml:space="preserve"> </w:t>
      </w:r>
      <w:r w:rsidR="003B5541">
        <w:rPr>
          <w:lang w:val="uz-Cyrl-UZ"/>
        </w:rPr>
        <w:t>Izveštaja</w:t>
      </w:r>
      <w:r>
        <w:rPr>
          <w:lang w:val="uz-Cyrl-UZ"/>
        </w:rPr>
        <w:t xml:space="preserve"> </w:t>
      </w:r>
      <w:r w:rsidR="003B5541">
        <w:rPr>
          <w:lang w:val="uz-Cyrl-UZ"/>
        </w:rPr>
        <w:t>koji</w:t>
      </w:r>
      <w:r>
        <w:rPr>
          <w:lang w:val="uz-Cyrl-UZ"/>
        </w:rPr>
        <w:t xml:space="preserve"> </w:t>
      </w:r>
      <w:r w:rsidR="003B5541">
        <w:rPr>
          <w:lang w:val="uz-Cyrl-UZ"/>
        </w:rPr>
        <w:t>se</w:t>
      </w:r>
      <w:r>
        <w:rPr>
          <w:lang w:val="uz-Cyrl-UZ"/>
        </w:rPr>
        <w:t xml:space="preserve"> </w:t>
      </w:r>
      <w:r w:rsidR="003B5541">
        <w:rPr>
          <w:lang w:val="uz-Cyrl-UZ"/>
        </w:rPr>
        <w:t>odnosi</w:t>
      </w:r>
      <w:r>
        <w:rPr>
          <w:lang w:val="uz-Cyrl-UZ"/>
        </w:rPr>
        <w:t xml:space="preserve"> </w:t>
      </w:r>
      <w:r w:rsidR="003B5541">
        <w:rPr>
          <w:lang w:val="uz-Cyrl-UZ"/>
        </w:rPr>
        <w:t>na</w:t>
      </w:r>
      <w:r>
        <w:rPr>
          <w:lang w:val="uz-Cyrl-UZ"/>
        </w:rPr>
        <w:t xml:space="preserve"> </w:t>
      </w:r>
      <w:r w:rsidR="003B5541">
        <w:rPr>
          <w:lang w:val="uz-Cyrl-UZ"/>
        </w:rPr>
        <w:t>podatke</w:t>
      </w:r>
      <w:r>
        <w:rPr>
          <w:lang w:val="uz-Cyrl-UZ"/>
        </w:rPr>
        <w:t xml:space="preserve"> </w:t>
      </w:r>
      <w:r w:rsidR="003B5541">
        <w:rPr>
          <w:lang w:val="uz-Cyrl-UZ"/>
        </w:rPr>
        <w:t>o</w:t>
      </w:r>
      <w:r>
        <w:rPr>
          <w:lang w:val="uz-Cyrl-UZ"/>
        </w:rPr>
        <w:t xml:space="preserve"> </w:t>
      </w:r>
      <w:r w:rsidR="003B5541">
        <w:rPr>
          <w:lang w:val="uz-Cyrl-UZ"/>
        </w:rPr>
        <w:t>pokrenutim</w:t>
      </w:r>
      <w:r>
        <w:rPr>
          <w:lang w:val="uz-Cyrl-UZ"/>
        </w:rPr>
        <w:t xml:space="preserve"> </w:t>
      </w:r>
      <w:r w:rsidR="003B5541">
        <w:rPr>
          <w:lang w:val="uz-Cyrl-UZ"/>
        </w:rPr>
        <w:t>prekršajnim</w:t>
      </w:r>
      <w:r>
        <w:rPr>
          <w:lang w:val="uz-Cyrl-UZ"/>
        </w:rPr>
        <w:t xml:space="preserve"> </w:t>
      </w:r>
      <w:r w:rsidR="003B5541">
        <w:rPr>
          <w:lang w:val="uz-Cyrl-UZ"/>
        </w:rPr>
        <w:t>postupcima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vezi</w:t>
      </w:r>
      <w:r>
        <w:rPr>
          <w:lang w:val="uz-Cyrl-UZ"/>
        </w:rPr>
        <w:t xml:space="preserve"> </w:t>
      </w:r>
      <w:r w:rsidR="003B5541">
        <w:rPr>
          <w:lang w:val="uz-Cyrl-UZ"/>
        </w:rPr>
        <w:t>sa</w:t>
      </w:r>
      <w:r>
        <w:rPr>
          <w:lang w:val="uz-Cyrl-UZ"/>
        </w:rPr>
        <w:t xml:space="preserve"> </w:t>
      </w:r>
      <w:r w:rsidR="003B5541">
        <w:rPr>
          <w:lang w:val="uz-Cyrl-UZ"/>
        </w:rPr>
        <w:t>nepravilnostima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predizbornim</w:t>
      </w:r>
      <w:r>
        <w:rPr>
          <w:lang w:val="uz-Cyrl-UZ"/>
        </w:rPr>
        <w:t xml:space="preserve"> </w:t>
      </w:r>
      <w:r w:rsidR="003B5541">
        <w:rPr>
          <w:lang w:val="uz-Cyrl-UZ"/>
        </w:rPr>
        <w:t>kampanjama</w:t>
      </w:r>
      <w:r>
        <w:rPr>
          <w:lang w:val="uz-Cyrl-UZ"/>
        </w:rPr>
        <w:t xml:space="preserve">, </w:t>
      </w:r>
      <w:r w:rsidR="003B5541">
        <w:rPr>
          <w:lang w:val="uz-Cyrl-UZ"/>
        </w:rPr>
        <w:t>koje</w:t>
      </w:r>
      <w:r>
        <w:rPr>
          <w:lang w:val="uz-Cyrl-UZ"/>
        </w:rPr>
        <w:t xml:space="preserve"> </w:t>
      </w:r>
      <w:r w:rsidR="003B5541">
        <w:rPr>
          <w:lang w:val="uz-Cyrl-UZ"/>
        </w:rPr>
        <w:t>se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najvećoj</w:t>
      </w:r>
      <w:r>
        <w:rPr>
          <w:lang w:val="uz-Cyrl-UZ"/>
        </w:rPr>
        <w:t xml:space="preserve"> </w:t>
      </w:r>
      <w:r w:rsidR="003B5541">
        <w:rPr>
          <w:lang w:val="uz-Cyrl-UZ"/>
        </w:rPr>
        <w:t>meri</w:t>
      </w:r>
      <w:r>
        <w:rPr>
          <w:lang w:val="uz-Cyrl-UZ"/>
        </w:rPr>
        <w:t xml:space="preserve"> </w:t>
      </w:r>
      <w:r w:rsidR="003B5541">
        <w:rPr>
          <w:lang w:val="uz-Cyrl-UZ"/>
        </w:rPr>
        <w:t>odnose</w:t>
      </w:r>
      <w:r>
        <w:rPr>
          <w:lang w:val="uz-Cyrl-UZ"/>
        </w:rPr>
        <w:t xml:space="preserve"> </w:t>
      </w:r>
      <w:r w:rsidR="003B5541">
        <w:rPr>
          <w:lang w:val="uz-Cyrl-UZ"/>
        </w:rPr>
        <w:t>na</w:t>
      </w:r>
      <w:r>
        <w:rPr>
          <w:lang w:val="uz-Cyrl-UZ"/>
        </w:rPr>
        <w:t xml:space="preserve"> </w:t>
      </w:r>
      <w:r w:rsidR="003B5541">
        <w:rPr>
          <w:lang w:val="uz-Cyrl-UZ"/>
        </w:rPr>
        <w:t>nedostavljanje</w:t>
      </w:r>
      <w:r>
        <w:rPr>
          <w:lang w:val="uz-Cyrl-UZ"/>
        </w:rPr>
        <w:t xml:space="preserve"> </w:t>
      </w:r>
      <w:r w:rsidR="003B5541">
        <w:rPr>
          <w:lang w:val="uz-Cyrl-UZ"/>
        </w:rPr>
        <w:t>izveštaja</w:t>
      </w:r>
      <w:r>
        <w:rPr>
          <w:lang w:val="uz-Cyrl-UZ"/>
        </w:rPr>
        <w:t xml:space="preserve"> </w:t>
      </w:r>
      <w:r w:rsidR="003B5541">
        <w:rPr>
          <w:lang w:val="uz-Cyrl-UZ"/>
        </w:rPr>
        <w:t>relevantnih</w:t>
      </w:r>
      <w:r>
        <w:rPr>
          <w:lang w:val="uz-Cyrl-UZ"/>
        </w:rPr>
        <w:t xml:space="preserve"> </w:t>
      </w:r>
      <w:r w:rsidR="003B5541">
        <w:rPr>
          <w:lang w:val="uz-Cyrl-UZ"/>
        </w:rPr>
        <w:t>subjekata</w:t>
      </w:r>
      <w:r>
        <w:rPr>
          <w:lang w:val="uz-Cyrl-UZ"/>
        </w:rPr>
        <w:t xml:space="preserve"> </w:t>
      </w:r>
      <w:r w:rsidR="003B5541">
        <w:rPr>
          <w:lang w:val="uz-Cyrl-UZ"/>
        </w:rPr>
        <w:t>o</w:t>
      </w:r>
      <w:r>
        <w:rPr>
          <w:lang w:val="uz-Cyrl-UZ"/>
        </w:rPr>
        <w:t xml:space="preserve"> </w:t>
      </w:r>
      <w:r w:rsidR="003B5541">
        <w:rPr>
          <w:lang w:val="uz-Cyrl-UZ"/>
        </w:rPr>
        <w:t>njihovim</w:t>
      </w:r>
      <w:r>
        <w:rPr>
          <w:lang w:val="uz-Cyrl-UZ"/>
        </w:rPr>
        <w:t xml:space="preserve"> </w:t>
      </w:r>
      <w:r w:rsidR="003B5541">
        <w:rPr>
          <w:lang w:val="uz-Cyrl-UZ"/>
        </w:rPr>
        <w:t>aktivnostima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predizbornoj</w:t>
      </w:r>
      <w:r>
        <w:rPr>
          <w:lang w:val="uz-Cyrl-UZ"/>
        </w:rPr>
        <w:t xml:space="preserve"> </w:t>
      </w:r>
      <w:r w:rsidR="003B5541">
        <w:rPr>
          <w:lang w:val="uz-Cyrl-UZ"/>
        </w:rPr>
        <w:t>kampanji</w:t>
      </w:r>
      <w:r>
        <w:rPr>
          <w:lang w:val="uz-Cyrl-UZ"/>
        </w:rPr>
        <w:t xml:space="preserve">, </w:t>
      </w:r>
      <w:r w:rsidR="003B5541">
        <w:rPr>
          <w:lang w:val="uz-Cyrl-UZ"/>
        </w:rPr>
        <w:t>od</w:t>
      </w:r>
      <w:r>
        <w:rPr>
          <w:lang w:val="uz-Cyrl-UZ"/>
        </w:rPr>
        <w:t xml:space="preserve"> </w:t>
      </w:r>
      <w:r w:rsidR="003B5541">
        <w:rPr>
          <w:lang w:val="uz-Cyrl-UZ"/>
        </w:rPr>
        <w:t>kojih</w:t>
      </w:r>
      <w:r>
        <w:rPr>
          <w:lang w:val="uz-Cyrl-UZ"/>
        </w:rPr>
        <w:t xml:space="preserve"> </w:t>
      </w:r>
      <w:r w:rsidR="003B5541">
        <w:rPr>
          <w:lang w:val="uz-Cyrl-UZ"/>
        </w:rPr>
        <w:t>se</w:t>
      </w:r>
      <w:r>
        <w:rPr>
          <w:lang w:val="uz-Cyrl-UZ"/>
        </w:rPr>
        <w:t xml:space="preserve"> </w:t>
      </w:r>
      <w:r w:rsidR="003B5541">
        <w:rPr>
          <w:lang w:val="uz-Cyrl-UZ"/>
        </w:rPr>
        <w:t>najveći</w:t>
      </w:r>
      <w:r>
        <w:rPr>
          <w:lang w:val="uz-Cyrl-UZ"/>
        </w:rPr>
        <w:t xml:space="preserve"> </w:t>
      </w:r>
      <w:r w:rsidR="003B5541">
        <w:rPr>
          <w:lang w:val="uz-Cyrl-UZ"/>
        </w:rPr>
        <w:t>broj</w:t>
      </w:r>
      <w:r>
        <w:rPr>
          <w:lang w:val="uz-Cyrl-UZ"/>
        </w:rPr>
        <w:t xml:space="preserve"> </w:t>
      </w:r>
      <w:r w:rsidR="003B5541">
        <w:rPr>
          <w:lang w:val="uz-Cyrl-UZ"/>
        </w:rPr>
        <w:t>odnosi</w:t>
      </w:r>
      <w:r>
        <w:rPr>
          <w:lang w:val="uz-Cyrl-UZ"/>
        </w:rPr>
        <w:t xml:space="preserve"> </w:t>
      </w:r>
      <w:r w:rsidR="003B5541">
        <w:rPr>
          <w:lang w:val="uz-Cyrl-UZ"/>
        </w:rPr>
        <w:t>na</w:t>
      </w:r>
      <w:r>
        <w:rPr>
          <w:lang w:val="uz-Cyrl-UZ"/>
        </w:rPr>
        <w:t xml:space="preserve"> </w:t>
      </w:r>
      <w:r w:rsidR="003B5541">
        <w:rPr>
          <w:lang w:val="uz-Cyrl-UZ"/>
        </w:rPr>
        <w:t>lokalne</w:t>
      </w:r>
      <w:r>
        <w:rPr>
          <w:lang w:val="uz-Cyrl-UZ"/>
        </w:rPr>
        <w:t xml:space="preserve"> </w:t>
      </w:r>
      <w:r w:rsidR="003B5541">
        <w:rPr>
          <w:lang w:val="uz-Cyrl-UZ"/>
        </w:rPr>
        <w:t>izbore</w:t>
      </w:r>
      <w:r>
        <w:rPr>
          <w:lang w:val="uz-Cyrl-UZ"/>
        </w:rPr>
        <w:t xml:space="preserve">, </w:t>
      </w:r>
      <w:r w:rsidR="003B5541">
        <w:rPr>
          <w:lang w:val="uz-Cyrl-UZ"/>
        </w:rPr>
        <w:t>jer</w:t>
      </w:r>
      <w:r>
        <w:rPr>
          <w:lang w:val="uz-Cyrl-UZ"/>
        </w:rPr>
        <w:t xml:space="preserve"> </w:t>
      </w:r>
      <w:r w:rsidR="003B5541">
        <w:rPr>
          <w:lang w:val="uz-Cyrl-UZ"/>
        </w:rPr>
        <w:t>pojedini</w:t>
      </w:r>
      <w:r>
        <w:rPr>
          <w:lang w:val="uz-Cyrl-UZ"/>
        </w:rPr>
        <w:t xml:space="preserve"> </w:t>
      </w:r>
      <w:r w:rsidR="003B5541">
        <w:rPr>
          <w:lang w:val="uz-Cyrl-UZ"/>
        </w:rPr>
        <w:t>lokalni</w:t>
      </w:r>
      <w:r>
        <w:rPr>
          <w:lang w:val="uz-Cyrl-UZ"/>
        </w:rPr>
        <w:t xml:space="preserve"> </w:t>
      </w:r>
      <w:r w:rsidR="003B5541">
        <w:rPr>
          <w:lang w:val="uz-Cyrl-UZ"/>
        </w:rPr>
        <w:t>odbori</w:t>
      </w:r>
      <w:r>
        <w:rPr>
          <w:lang w:val="uz-Cyrl-UZ"/>
        </w:rPr>
        <w:t xml:space="preserve"> </w:t>
      </w:r>
      <w:r w:rsidR="003B5541">
        <w:rPr>
          <w:lang w:val="uz-Cyrl-UZ"/>
        </w:rPr>
        <w:t>nekih</w:t>
      </w:r>
      <w:r>
        <w:rPr>
          <w:lang w:val="uz-Cyrl-UZ"/>
        </w:rPr>
        <w:t xml:space="preserve"> </w:t>
      </w:r>
      <w:r w:rsidR="003B5541">
        <w:rPr>
          <w:lang w:val="uz-Cyrl-UZ"/>
        </w:rPr>
        <w:t>političkih</w:t>
      </w:r>
      <w:r>
        <w:rPr>
          <w:lang w:val="uz-Cyrl-UZ"/>
        </w:rPr>
        <w:t xml:space="preserve"> </w:t>
      </w:r>
      <w:r w:rsidR="003B5541">
        <w:rPr>
          <w:lang w:val="uz-Cyrl-UZ"/>
        </w:rPr>
        <w:t>stranaka</w:t>
      </w:r>
      <w:r>
        <w:rPr>
          <w:lang w:val="uz-Cyrl-UZ"/>
        </w:rPr>
        <w:t xml:space="preserve"> </w:t>
      </w:r>
      <w:r w:rsidR="003B5541">
        <w:rPr>
          <w:lang w:val="uz-Cyrl-UZ"/>
        </w:rPr>
        <w:t>nisu</w:t>
      </w:r>
      <w:r>
        <w:rPr>
          <w:lang w:val="uz-Cyrl-UZ"/>
        </w:rPr>
        <w:t xml:space="preserve"> </w:t>
      </w:r>
      <w:r w:rsidR="003B5541">
        <w:rPr>
          <w:lang w:val="uz-Cyrl-UZ"/>
        </w:rPr>
        <w:t>prepoznali</w:t>
      </w:r>
      <w:r>
        <w:rPr>
          <w:lang w:val="uz-Cyrl-UZ"/>
        </w:rPr>
        <w:t xml:space="preserve"> </w:t>
      </w:r>
      <w:r w:rsidR="003B5541">
        <w:rPr>
          <w:lang w:val="uz-Cyrl-UZ"/>
        </w:rPr>
        <w:t>obavezu</w:t>
      </w:r>
      <w:r>
        <w:rPr>
          <w:lang w:val="uz-Cyrl-UZ"/>
        </w:rPr>
        <w:t xml:space="preserve"> </w:t>
      </w:r>
      <w:r w:rsidR="003B5541">
        <w:rPr>
          <w:lang w:val="uz-Cyrl-UZ"/>
        </w:rPr>
        <w:t>podnošenja</w:t>
      </w:r>
      <w:r>
        <w:rPr>
          <w:lang w:val="uz-Cyrl-UZ"/>
        </w:rPr>
        <w:t xml:space="preserve"> </w:t>
      </w:r>
      <w:r w:rsidR="003B5541">
        <w:rPr>
          <w:lang w:val="uz-Cyrl-UZ"/>
        </w:rPr>
        <w:t>izveštaja</w:t>
      </w:r>
      <w:r>
        <w:rPr>
          <w:lang w:val="uz-Cyrl-UZ"/>
        </w:rPr>
        <w:t xml:space="preserve">, </w:t>
      </w:r>
      <w:r w:rsidR="003B5541">
        <w:rPr>
          <w:lang w:val="uz-Cyrl-UZ"/>
        </w:rPr>
        <w:t>što</w:t>
      </w:r>
      <w:r>
        <w:rPr>
          <w:lang w:val="uz-Cyrl-UZ"/>
        </w:rPr>
        <w:t xml:space="preserve"> </w:t>
      </w:r>
      <w:r w:rsidR="003B5541">
        <w:rPr>
          <w:lang w:val="uz-Cyrl-UZ"/>
        </w:rPr>
        <w:t>ukazuje</w:t>
      </w:r>
      <w:r>
        <w:rPr>
          <w:lang w:val="uz-Cyrl-UZ"/>
        </w:rPr>
        <w:t xml:space="preserve"> </w:t>
      </w:r>
      <w:r w:rsidR="003B5541">
        <w:rPr>
          <w:lang w:val="uz-Cyrl-UZ"/>
        </w:rPr>
        <w:t>na</w:t>
      </w:r>
      <w:r>
        <w:rPr>
          <w:lang w:val="uz-Cyrl-UZ"/>
        </w:rPr>
        <w:t xml:space="preserve"> </w:t>
      </w:r>
      <w:r w:rsidR="003B5541">
        <w:rPr>
          <w:lang w:val="uz-Cyrl-UZ"/>
        </w:rPr>
        <w:t>potrebu</w:t>
      </w:r>
      <w:r>
        <w:rPr>
          <w:lang w:val="uz-Cyrl-UZ"/>
        </w:rPr>
        <w:t xml:space="preserve"> </w:t>
      </w:r>
      <w:r w:rsidR="003B5541">
        <w:rPr>
          <w:lang w:val="uz-Cyrl-UZ"/>
        </w:rPr>
        <w:t>edukacije</w:t>
      </w:r>
      <w:r>
        <w:rPr>
          <w:lang w:val="uz-Cyrl-UZ"/>
        </w:rPr>
        <w:t xml:space="preserve"> </w:t>
      </w:r>
      <w:r w:rsidR="003B5541">
        <w:rPr>
          <w:lang w:val="uz-Cyrl-UZ"/>
        </w:rPr>
        <w:t>samih</w:t>
      </w:r>
      <w:r>
        <w:rPr>
          <w:lang w:val="uz-Cyrl-UZ"/>
        </w:rPr>
        <w:t xml:space="preserve"> </w:t>
      </w:r>
      <w:r w:rsidR="003B5541">
        <w:rPr>
          <w:lang w:val="uz-Cyrl-UZ"/>
        </w:rPr>
        <w:t>političkih</w:t>
      </w:r>
      <w:r>
        <w:rPr>
          <w:lang w:val="uz-Cyrl-UZ"/>
        </w:rPr>
        <w:t xml:space="preserve"> </w:t>
      </w:r>
      <w:r w:rsidR="003B5541">
        <w:rPr>
          <w:lang w:val="uz-Cyrl-UZ"/>
        </w:rPr>
        <w:t>stranaka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ovoj</w:t>
      </w:r>
      <w:r>
        <w:rPr>
          <w:lang w:val="uz-Cyrl-UZ"/>
        </w:rPr>
        <w:t xml:space="preserve"> </w:t>
      </w:r>
      <w:r w:rsidR="003B5541">
        <w:rPr>
          <w:lang w:val="uz-Cyrl-UZ"/>
        </w:rPr>
        <w:t>oblasti</w:t>
      </w:r>
      <w:r>
        <w:rPr>
          <w:lang w:val="uz-Cyrl-UZ"/>
        </w:rPr>
        <w:t>.</w:t>
      </w:r>
    </w:p>
    <w:p w:rsidR="00F62C7F" w:rsidRDefault="00F62C7F" w:rsidP="00F62C7F">
      <w:pPr>
        <w:jc w:val="both"/>
        <w:rPr>
          <w:lang w:val="uz-Cyrl-UZ"/>
        </w:rPr>
      </w:pPr>
      <w:r>
        <w:rPr>
          <w:b/>
          <w:lang w:val="uz-Cyrl-UZ"/>
        </w:rPr>
        <w:tab/>
      </w:r>
      <w:r w:rsidR="003B5541">
        <w:rPr>
          <w:b/>
          <w:lang w:val="uz-Cyrl-UZ"/>
        </w:rPr>
        <w:t>Dušan</w:t>
      </w:r>
      <w:r>
        <w:rPr>
          <w:b/>
          <w:lang w:val="uz-Cyrl-UZ"/>
        </w:rPr>
        <w:t xml:space="preserve"> </w:t>
      </w:r>
      <w:r w:rsidR="003B5541">
        <w:rPr>
          <w:b/>
          <w:lang w:val="uz-Cyrl-UZ"/>
        </w:rPr>
        <w:t>Petrović</w:t>
      </w:r>
      <w:r>
        <w:rPr>
          <w:b/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izneo</w:t>
      </w:r>
      <w:r>
        <w:rPr>
          <w:lang w:val="uz-Cyrl-UZ"/>
        </w:rPr>
        <w:t xml:space="preserve"> </w:t>
      </w:r>
      <w:r w:rsidR="003B5541">
        <w:rPr>
          <w:lang w:val="uz-Cyrl-UZ"/>
        </w:rPr>
        <w:t>stav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bi</w:t>
      </w:r>
      <w:r>
        <w:rPr>
          <w:lang w:val="uz-Cyrl-UZ"/>
        </w:rPr>
        <w:t xml:space="preserve"> </w:t>
      </w:r>
      <w:r w:rsidR="003B5541">
        <w:rPr>
          <w:lang w:val="uz-Cyrl-UZ"/>
        </w:rPr>
        <w:t>bilo</w:t>
      </w:r>
      <w:r>
        <w:rPr>
          <w:lang w:val="uz-Cyrl-UZ"/>
        </w:rPr>
        <w:t xml:space="preserve"> </w:t>
      </w:r>
      <w:r w:rsidR="003B5541">
        <w:rPr>
          <w:lang w:val="uz-Cyrl-UZ"/>
        </w:rPr>
        <w:t>potrebno</w:t>
      </w:r>
      <w:r>
        <w:rPr>
          <w:lang w:val="uz-Cyrl-UZ"/>
        </w:rPr>
        <w:t xml:space="preserve"> </w:t>
      </w:r>
      <w:r w:rsidR="003B5541">
        <w:rPr>
          <w:lang w:val="uz-Cyrl-UZ"/>
        </w:rPr>
        <w:t>dobiti</w:t>
      </w:r>
      <w:r>
        <w:rPr>
          <w:lang w:val="uz-Cyrl-UZ"/>
        </w:rPr>
        <w:t xml:space="preserve"> </w:t>
      </w:r>
      <w:r w:rsidR="003B5541">
        <w:rPr>
          <w:lang w:val="uz-Cyrl-UZ"/>
        </w:rPr>
        <w:t>preciznije</w:t>
      </w:r>
      <w:r>
        <w:rPr>
          <w:lang w:val="uz-Cyrl-UZ"/>
        </w:rPr>
        <w:t xml:space="preserve"> </w:t>
      </w:r>
      <w:r w:rsidR="003B5541">
        <w:rPr>
          <w:lang w:val="uz-Cyrl-UZ"/>
        </w:rPr>
        <w:t>informacije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vezi</w:t>
      </w:r>
      <w:r>
        <w:rPr>
          <w:lang w:val="uz-Cyrl-UZ"/>
        </w:rPr>
        <w:t xml:space="preserve"> </w:t>
      </w:r>
      <w:r w:rsidR="003B5541">
        <w:rPr>
          <w:lang w:val="uz-Cyrl-UZ"/>
        </w:rPr>
        <w:t>sa</w:t>
      </w:r>
      <w:r>
        <w:rPr>
          <w:lang w:val="uz-Cyrl-UZ"/>
        </w:rPr>
        <w:t xml:space="preserve"> </w:t>
      </w:r>
      <w:r w:rsidR="003B5541">
        <w:rPr>
          <w:lang w:val="uz-Cyrl-UZ"/>
        </w:rPr>
        <w:t>sprovođenjem</w:t>
      </w:r>
      <w:r>
        <w:rPr>
          <w:lang w:val="uz-Cyrl-UZ"/>
        </w:rPr>
        <w:t xml:space="preserve"> </w:t>
      </w:r>
      <w:r w:rsidR="003B5541">
        <w:rPr>
          <w:lang w:val="uz-Cyrl-UZ"/>
        </w:rPr>
        <w:t>Akcionog</w:t>
      </w:r>
      <w:r>
        <w:rPr>
          <w:lang w:val="uz-Cyrl-UZ"/>
        </w:rPr>
        <w:t xml:space="preserve"> </w:t>
      </w:r>
      <w:r w:rsidR="003B5541">
        <w:rPr>
          <w:lang w:val="uz-Cyrl-UZ"/>
        </w:rPr>
        <w:t>plana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okviru</w:t>
      </w:r>
      <w:r>
        <w:rPr>
          <w:lang w:val="uz-Cyrl-UZ"/>
        </w:rPr>
        <w:t xml:space="preserve"> </w:t>
      </w:r>
      <w:r w:rsidR="003B5541">
        <w:rPr>
          <w:lang w:val="uz-Cyrl-UZ"/>
        </w:rPr>
        <w:t>realizacije</w:t>
      </w:r>
      <w:r>
        <w:rPr>
          <w:lang w:val="uz-Cyrl-UZ"/>
        </w:rPr>
        <w:t xml:space="preserve"> </w:t>
      </w:r>
      <w:r w:rsidR="003B5541">
        <w:rPr>
          <w:lang w:val="uz-Cyrl-UZ"/>
        </w:rPr>
        <w:t>Stretegije</w:t>
      </w:r>
      <w:r>
        <w:rPr>
          <w:lang w:val="uz-Cyrl-UZ"/>
        </w:rPr>
        <w:t xml:space="preserve"> </w:t>
      </w:r>
      <w:r w:rsidR="003B5541">
        <w:rPr>
          <w:lang w:val="uz-Cyrl-UZ"/>
        </w:rPr>
        <w:t>za</w:t>
      </w:r>
      <w:r>
        <w:rPr>
          <w:lang w:val="uz-Cyrl-UZ"/>
        </w:rPr>
        <w:t xml:space="preserve"> </w:t>
      </w:r>
      <w:r w:rsidR="003B5541">
        <w:rPr>
          <w:lang w:val="uz-Cyrl-UZ"/>
        </w:rPr>
        <w:t>borbu</w:t>
      </w:r>
      <w:r>
        <w:rPr>
          <w:lang w:val="uz-Cyrl-UZ"/>
        </w:rPr>
        <w:t xml:space="preserve"> </w:t>
      </w:r>
      <w:r w:rsidR="003B5541">
        <w:rPr>
          <w:lang w:val="uz-Cyrl-UZ"/>
        </w:rPr>
        <w:t>protiv</w:t>
      </w:r>
      <w:r>
        <w:rPr>
          <w:lang w:val="uz-Cyrl-UZ"/>
        </w:rPr>
        <w:t xml:space="preserve"> </w:t>
      </w:r>
      <w:r w:rsidR="003B5541">
        <w:rPr>
          <w:lang w:val="uz-Cyrl-UZ"/>
        </w:rPr>
        <w:t>korupcije</w:t>
      </w:r>
      <w:r>
        <w:rPr>
          <w:lang w:val="uz-Cyrl-UZ"/>
        </w:rPr>
        <w:t xml:space="preserve">, </w:t>
      </w:r>
      <w:r w:rsidR="003B5541">
        <w:rPr>
          <w:lang w:val="uz-Cyrl-UZ"/>
        </w:rPr>
        <w:t>s</w:t>
      </w:r>
      <w:r>
        <w:rPr>
          <w:lang w:val="uz-Cyrl-UZ"/>
        </w:rPr>
        <w:t xml:space="preserve"> </w:t>
      </w:r>
      <w:r w:rsidR="003B5541">
        <w:rPr>
          <w:lang w:val="uz-Cyrl-UZ"/>
        </w:rPr>
        <w:t>obzirom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se</w:t>
      </w:r>
      <w:r>
        <w:rPr>
          <w:lang w:val="uz-Cyrl-UZ"/>
        </w:rPr>
        <w:t xml:space="preserve"> </w:t>
      </w:r>
      <w:r w:rsidR="003B5541">
        <w:rPr>
          <w:lang w:val="uz-Cyrl-UZ"/>
        </w:rPr>
        <w:t>radio</w:t>
      </w:r>
      <w:r>
        <w:rPr>
          <w:lang w:val="uz-Cyrl-UZ"/>
        </w:rPr>
        <w:t xml:space="preserve"> </w:t>
      </w:r>
      <w:r w:rsidR="003B5541">
        <w:rPr>
          <w:lang w:val="uz-Cyrl-UZ"/>
        </w:rPr>
        <w:t>o</w:t>
      </w:r>
      <w:r>
        <w:rPr>
          <w:lang w:val="uz-Cyrl-UZ"/>
        </w:rPr>
        <w:t xml:space="preserve"> </w:t>
      </w:r>
      <w:r w:rsidR="003B5541">
        <w:rPr>
          <w:lang w:val="uz-Cyrl-UZ"/>
        </w:rPr>
        <w:t>veoma</w:t>
      </w:r>
      <w:r>
        <w:rPr>
          <w:lang w:val="uz-Cyrl-UZ"/>
        </w:rPr>
        <w:t xml:space="preserve"> </w:t>
      </w:r>
      <w:r w:rsidR="003B5541">
        <w:rPr>
          <w:lang w:val="uz-Cyrl-UZ"/>
        </w:rPr>
        <w:t>značajnoj</w:t>
      </w:r>
      <w:r>
        <w:rPr>
          <w:lang w:val="uz-Cyrl-UZ"/>
        </w:rPr>
        <w:t xml:space="preserve"> </w:t>
      </w:r>
      <w:r w:rsidR="003B5541">
        <w:rPr>
          <w:lang w:val="uz-Cyrl-UZ"/>
        </w:rPr>
        <w:t>oblasti</w:t>
      </w:r>
      <w:r>
        <w:rPr>
          <w:lang w:val="uz-Cyrl-UZ"/>
        </w:rPr>
        <w:t xml:space="preserve">, </w:t>
      </w:r>
      <w:r w:rsidR="003B5541">
        <w:rPr>
          <w:lang w:val="uz-Cyrl-UZ"/>
        </w:rPr>
        <w:t>posebno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kontekstu</w:t>
      </w:r>
      <w:r>
        <w:rPr>
          <w:lang w:val="uz-Cyrl-UZ"/>
        </w:rPr>
        <w:t xml:space="preserve"> </w:t>
      </w:r>
      <w:r w:rsidR="003B5541">
        <w:rPr>
          <w:lang w:val="uz-Cyrl-UZ"/>
        </w:rPr>
        <w:t>pregovora</w:t>
      </w:r>
      <w:r>
        <w:rPr>
          <w:lang w:val="uz-Cyrl-UZ"/>
        </w:rPr>
        <w:t xml:space="preserve"> </w:t>
      </w:r>
      <w:r w:rsidR="003B5541">
        <w:rPr>
          <w:lang w:val="uz-Cyrl-UZ"/>
        </w:rPr>
        <w:t>sa</w:t>
      </w:r>
      <w:r>
        <w:rPr>
          <w:lang w:val="uz-Cyrl-UZ"/>
        </w:rPr>
        <w:t xml:space="preserve"> </w:t>
      </w:r>
      <w:r w:rsidR="003B5541">
        <w:rPr>
          <w:lang w:val="uz-Cyrl-UZ"/>
        </w:rPr>
        <w:t>EU</w:t>
      </w:r>
      <w:r>
        <w:rPr>
          <w:lang w:val="uz-Cyrl-UZ"/>
        </w:rPr>
        <w:t xml:space="preserve"> </w:t>
      </w:r>
      <w:r w:rsidR="003B5541">
        <w:rPr>
          <w:lang w:val="uz-Cyrl-UZ"/>
        </w:rPr>
        <w:t>o</w:t>
      </w:r>
      <w:r>
        <w:rPr>
          <w:lang w:val="uz-Cyrl-UZ"/>
        </w:rPr>
        <w:t xml:space="preserve"> </w:t>
      </w:r>
      <w:r w:rsidR="003B5541">
        <w:rPr>
          <w:lang w:val="uz-Cyrl-UZ"/>
        </w:rPr>
        <w:t>Poglavlju</w:t>
      </w:r>
      <w:r>
        <w:rPr>
          <w:lang w:val="uz-Cyrl-UZ"/>
        </w:rPr>
        <w:t xml:space="preserve"> 23, </w:t>
      </w:r>
      <w:r w:rsidR="003B5541">
        <w:rPr>
          <w:lang w:val="uz-Cyrl-UZ"/>
        </w:rPr>
        <w:t>kako</w:t>
      </w:r>
      <w:r>
        <w:rPr>
          <w:lang w:val="uz-Cyrl-UZ"/>
        </w:rPr>
        <w:t xml:space="preserve"> </w:t>
      </w:r>
      <w:r w:rsidR="003B5541">
        <w:rPr>
          <w:lang w:val="uz-Cyrl-UZ"/>
        </w:rPr>
        <w:t>bi</w:t>
      </w:r>
      <w:r>
        <w:rPr>
          <w:lang w:val="uz-Cyrl-UZ"/>
        </w:rPr>
        <w:t xml:space="preserve"> </w:t>
      </w:r>
      <w:r w:rsidR="003B5541">
        <w:rPr>
          <w:lang w:val="uz-Cyrl-UZ"/>
        </w:rPr>
        <w:t>se</w:t>
      </w:r>
      <w:r>
        <w:rPr>
          <w:lang w:val="uz-Cyrl-UZ"/>
        </w:rPr>
        <w:t xml:space="preserve"> </w:t>
      </w:r>
      <w:r w:rsidR="003B5541">
        <w:rPr>
          <w:lang w:val="uz-Cyrl-UZ"/>
        </w:rPr>
        <w:t>oni</w:t>
      </w:r>
      <w:r>
        <w:rPr>
          <w:lang w:val="uz-Cyrl-UZ"/>
        </w:rPr>
        <w:t xml:space="preserve"> </w:t>
      </w:r>
      <w:r w:rsidR="003B5541">
        <w:rPr>
          <w:lang w:val="uz-Cyrl-UZ"/>
        </w:rPr>
        <w:t>učinili</w:t>
      </w:r>
      <w:r>
        <w:rPr>
          <w:lang w:val="uz-Cyrl-UZ"/>
        </w:rPr>
        <w:t xml:space="preserve"> </w:t>
      </w:r>
      <w:r w:rsidR="003B5541">
        <w:rPr>
          <w:lang w:val="uz-Cyrl-UZ"/>
        </w:rPr>
        <w:t>što</w:t>
      </w:r>
      <w:r>
        <w:rPr>
          <w:lang w:val="uz-Cyrl-UZ"/>
        </w:rPr>
        <w:t xml:space="preserve"> </w:t>
      </w:r>
      <w:r w:rsidR="003B5541">
        <w:rPr>
          <w:lang w:val="uz-Cyrl-UZ"/>
        </w:rPr>
        <w:t>efikasnijim</w:t>
      </w:r>
      <w:r>
        <w:rPr>
          <w:lang w:val="uz-Cyrl-UZ"/>
        </w:rPr>
        <w:t>.</w:t>
      </w:r>
    </w:p>
    <w:p w:rsidR="00F62C7F" w:rsidRDefault="00F62C7F" w:rsidP="00F62C7F">
      <w:pPr>
        <w:jc w:val="both"/>
        <w:rPr>
          <w:lang w:val="uz-Cyrl-UZ"/>
        </w:rPr>
      </w:pPr>
      <w:r>
        <w:rPr>
          <w:lang w:val="uz-Cyrl-UZ"/>
        </w:rPr>
        <w:tab/>
      </w:r>
      <w:r w:rsidR="003B5541">
        <w:rPr>
          <w:b/>
          <w:lang w:val="uz-Cyrl-UZ"/>
        </w:rPr>
        <w:t>Sreto</w:t>
      </w:r>
      <w:r>
        <w:rPr>
          <w:b/>
          <w:lang w:val="uz-Cyrl-UZ"/>
        </w:rPr>
        <w:t xml:space="preserve"> </w:t>
      </w:r>
      <w:r w:rsidR="003B5541">
        <w:rPr>
          <w:b/>
          <w:lang w:val="uz-Cyrl-UZ"/>
        </w:rPr>
        <w:t>Perić</w:t>
      </w:r>
      <w:r>
        <w:rPr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istakao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sredstva</w:t>
      </w:r>
      <w:r>
        <w:rPr>
          <w:lang w:val="uz-Cyrl-UZ"/>
        </w:rPr>
        <w:t xml:space="preserve"> </w:t>
      </w:r>
      <w:r w:rsidR="003B5541">
        <w:rPr>
          <w:lang w:val="uz-Cyrl-UZ"/>
        </w:rPr>
        <w:t>koja</w:t>
      </w:r>
      <w:r>
        <w:rPr>
          <w:lang w:val="uz-Cyrl-UZ"/>
        </w:rPr>
        <w:t xml:space="preserve"> </w:t>
      </w:r>
      <w:r w:rsidR="003B5541">
        <w:rPr>
          <w:lang w:val="uz-Cyrl-UZ"/>
        </w:rPr>
        <w:t>se</w:t>
      </w:r>
      <w:r>
        <w:rPr>
          <w:lang w:val="uz-Cyrl-UZ"/>
        </w:rPr>
        <w:t xml:space="preserve"> </w:t>
      </w:r>
      <w:r w:rsidR="003B5541">
        <w:rPr>
          <w:lang w:val="uz-Cyrl-UZ"/>
        </w:rPr>
        <w:t>izdvajaju</w:t>
      </w:r>
      <w:r>
        <w:rPr>
          <w:lang w:val="uz-Cyrl-UZ"/>
        </w:rPr>
        <w:t xml:space="preserve"> </w:t>
      </w:r>
      <w:r w:rsidR="003B5541">
        <w:rPr>
          <w:lang w:val="uz-Cyrl-UZ"/>
        </w:rPr>
        <w:t>za</w:t>
      </w:r>
      <w:r>
        <w:rPr>
          <w:lang w:val="uz-Cyrl-UZ"/>
        </w:rPr>
        <w:t xml:space="preserve"> </w:t>
      </w:r>
      <w:r w:rsidR="003B5541">
        <w:rPr>
          <w:lang w:val="uz-Cyrl-UZ"/>
        </w:rPr>
        <w:t>rad</w:t>
      </w:r>
      <w:r>
        <w:rPr>
          <w:lang w:val="uz-Cyrl-UZ"/>
        </w:rPr>
        <w:t xml:space="preserve"> </w:t>
      </w:r>
      <w:r w:rsidR="003B5541">
        <w:rPr>
          <w:lang w:val="uz-Cyrl-UZ"/>
        </w:rPr>
        <w:t>Agencije</w:t>
      </w:r>
      <w:r>
        <w:rPr>
          <w:lang w:val="uz-Cyrl-UZ"/>
        </w:rPr>
        <w:t xml:space="preserve"> </w:t>
      </w:r>
      <w:r w:rsidR="003B5541">
        <w:rPr>
          <w:lang w:val="uz-Cyrl-UZ"/>
        </w:rPr>
        <w:t>za</w:t>
      </w:r>
      <w:r>
        <w:rPr>
          <w:lang w:val="uz-Cyrl-UZ"/>
        </w:rPr>
        <w:t xml:space="preserve"> </w:t>
      </w:r>
      <w:r w:rsidR="003B5541">
        <w:rPr>
          <w:lang w:val="uz-Cyrl-UZ"/>
        </w:rPr>
        <w:t>borbu</w:t>
      </w:r>
      <w:r>
        <w:rPr>
          <w:lang w:val="uz-Cyrl-UZ"/>
        </w:rPr>
        <w:t xml:space="preserve"> </w:t>
      </w:r>
      <w:r w:rsidR="003B5541">
        <w:rPr>
          <w:lang w:val="uz-Cyrl-UZ"/>
        </w:rPr>
        <w:t>protiv</w:t>
      </w:r>
      <w:r>
        <w:rPr>
          <w:lang w:val="uz-Cyrl-UZ"/>
        </w:rPr>
        <w:t xml:space="preserve"> </w:t>
      </w:r>
      <w:r w:rsidR="003B5541">
        <w:rPr>
          <w:lang w:val="uz-Cyrl-UZ"/>
        </w:rPr>
        <w:t>korupcije</w:t>
      </w:r>
      <w:r>
        <w:rPr>
          <w:lang w:val="uz-Cyrl-UZ"/>
        </w:rPr>
        <w:t xml:space="preserve"> </w:t>
      </w:r>
      <w:r w:rsidR="003B5541">
        <w:rPr>
          <w:lang w:val="uz-Cyrl-UZ"/>
        </w:rPr>
        <w:t>nisu</w:t>
      </w:r>
      <w:r>
        <w:rPr>
          <w:lang w:val="uz-Cyrl-UZ"/>
        </w:rPr>
        <w:t xml:space="preserve"> </w:t>
      </w:r>
      <w:r w:rsidR="003B5541">
        <w:rPr>
          <w:lang w:val="uz-Cyrl-UZ"/>
        </w:rPr>
        <w:t>mala</w:t>
      </w:r>
      <w:r>
        <w:rPr>
          <w:lang w:val="uz-Cyrl-UZ"/>
        </w:rPr>
        <w:t xml:space="preserve">, </w:t>
      </w:r>
      <w:r w:rsidR="003B5541">
        <w:rPr>
          <w:lang w:val="uz-Cyrl-UZ"/>
        </w:rPr>
        <w:t>a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popunjenost</w:t>
      </w:r>
      <w:r>
        <w:rPr>
          <w:lang w:val="uz-Cyrl-UZ"/>
        </w:rPr>
        <w:t xml:space="preserve"> </w:t>
      </w:r>
      <w:r w:rsidR="003B5541">
        <w:rPr>
          <w:lang w:val="uz-Cyrl-UZ"/>
        </w:rPr>
        <w:t>ljudskih</w:t>
      </w:r>
      <w:r>
        <w:rPr>
          <w:lang w:val="uz-Cyrl-UZ"/>
        </w:rPr>
        <w:t xml:space="preserve"> </w:t>
      </w:r>
      <w:r w:rsidR="003B5541">
        <w:rPr>
          <w:lang w:val="uz-Cyrl-UZ"/>
        </w:rPr>
        <w:t>resursa</w:t>
      </w:r>
      <w:r>
        <w:rPr>
          <w:lang w:val="uz-Cyrl-UZ"/>
        </w:rPr>
        <w:t xml:space="preserve"> 57%, </w:t>
      </w:r>
      <w:r w:rsidR="003B5541">
        <w:rPr>
          <w:lang w:val="uz-Cyrl-UZ"/>
        </w:rPr>
        <w:t>što</w:t>
      </w:r>
      <w:r>
        <w:rPr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nedovoljno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se</w:t>
      </w:r>
      <w:r>
        <w:rPr>
          <w:lang w:val="uz-Cyrl-UZ"/>
        </w:rPr>
        <w:t xml:space="preserve"> </w:t>
      </w:r>
      <w:r w:rsidR="003B5541">
        <w:rPr>
          <w:lang w:val="uz-Cyrl-UZ"/>
        </w:rPr>
        <w:t>građanima</w:t>
      </w:r>
      <w:r>
        <w:rPr>
          <w:lang w:val="uz-Cyrl-UZ"/>
        </w:rPr>
        <w:t xml:space="preserve"> </w:t>
      </w:r>
      <w:r w:rsidR="003B5541">
        <w:rPr>
          <w:lang w:val="uz-Cyrl-UZ"/>
        </w:rPr>
        <w:t>Srbije</w:t>
      </w:r>
      <w:r>
        <w:rPr>
          <w:lang w:val="uz-Cyrl-UZ"/>
        </w:rPr>
        <w:t xml:space="preserve"> </w:t>
      </w:r>
      <w:r w:rsidR="003B5541">
        <w:rPr>
          <w:lang w:val="uz-Cyrl-UZ"/>
        </w:rPr>
        <w:t>obezbedi</w:t>
      </w:r>
      <w:r>
        <w:rPr>
          <w:lang w:val="uz-Cyrl-UZ"/>
        </w:rPr>
        <w:t xml:space="preserve"> </w:t>
      </w:r>
      <w:r w:rsidR="003B5541">
        <w:rPr>
          <w:lang w:val="uz-Cyrl-UZ"/>
        </w:rPr>
        <w:t>ravnopravnost</w:t>
      </w:r>
      <w:r>
        <w:rPr>
          <w:lang w:val="uz-Cyrl-UZ"/>
        </w:rPr>
        <w:t xml:space="preserve"> </w:t>
      </w:r>
      <w:r w:rsidR="003B5541">
        <w:rPr>
          <w:lang w:val="uz-Cyrl-UZ"/>
        </w:rPr>
        <w:t>i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oni</w:t>
      </w:r>
      <w:r>
        <w:rPr>
          <w:lang w:val="uz-Cyrl-UZ"/>
        </w:rPr>
        <w:t xml:space="preserve"> </w:t>
      </w:r>
      <w:r w:rsidR="003B5541">
        <w:rPr>
          <w:lang w:val="uz-Cyrl-UZ"/>
        </w:rPr>
        <w:t>budu</w:t>
      </w:r>
      <w:r>
        <w:rPr>
          <w:lang w:val="uz-Cyrl-UZ"/>
        </w:rPr>
        <w:t xml:space="preserve"> </w:t>
      </w:r>
      <w:r w:rsidR="003B5541">
        <w:rPr>
          <w:lang w:val="uz-Cyrl-UZ"/>
        </w:rPr>
        <w:t>zaštićeni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svim</w:t>
      </w:r>
      <w:r>
        <w:rPr>
          <w:lang w:val="uz-Cyrl-UZ"/>
        </w:rPr>
        <w:t xml:space="preserve"> </w:t>
      </w:r>
      <w:r w:rsidR="003B5541">
        <w:rPr>
          <w:lang w:val="uz-Cyrl-UZ"/>
        </w:rPr>
        <w:t>sferama</w:t>
      </w:r>
      <w:r>
        <w:rPr>
          <w:lang w:val="uz-Cyrl-UZ"/>
        </w:rPr>
        <w:t xml:space="preserve"> </w:t>
      </w:r>
      <w:r w:rsidR="003B5541">
        <w:rPr>
          <w:lang w:val="uz-Cyrl-UZ"/>
        </w:rPr>
        <w:t>društvenog</w:t>
      </w:r>
      <w:r>
        <w:rPr>
          <w:lang w:val="uz-Cyrl-UZ"/>
        </w:rPr>
        <w:t xml:space="preserve"> </w:t>
      </w:r>
      <w:r w:rsidR="003B5541">
        <w:rPr>
          <w:lang w:val="uz-Cyrl-UZ"/>
        </w:rPr>
        <w:t>života</w:t>
      </w:r>
      <w:r>
        <w:rPr>
          <w:lang w:val="uz-Cyrl-UZ"/>
        </w:rPr>
        <w:t>.</w:t>
      </w:r>
    </w:p>
    <w:p w:rsidR="00F62C7F" w:rsidRDefault="00F62C7F" w:rsidP="00F62C7F">
      <w:pPr>
        <w:jc w:val="both"/>
        <w:rPr>
          <w:lang w:val="uz-Cyrl-UZ"/>
        </w:rPr>
      </w:pPr>
      <w:r>
        <w:rPr>
          <w:lang w:val="uz-Cyrl-UZ"/>
        </w:rPr>
        <w:lastRenderedPageBreak/>
        <w:tab/>
      </w:r>
      <w:r w:rsidR="003B5541">
        <w:rPr>
          <w:lang w:val="uz-Cyrl-UZ"/>
        </w:rPr>
        <w:t>Naglasio</w:t>
      </w:r>
      <w:r>
        <w:rPr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korupcije</w:t>
      </w:r>
      <w:r>
        <w:rPr>
          <w:lang w:val="uz-Cyrl-UZ"/>
        </w:rPr>
        <w:t xml:space="preserve"> </w:t>
      </w:r>
      <w:r w:rsidR="003B5541">
        <w:rPr>
          <w:lang w:val="uz-Cyrl-UZ"/>
        </w:rPr>
        <w:t>ima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većoj</w:t>
      </w:r>
      <w:r>
        <w:rPr>
          <w:lang w:val="uz-Cyrl-UZ"/>
        </w:rPr>
        <w:t xml:space="preserve"> </w:t>
      </w:r>
      <w:r w:rsidR="003B5541">
        <w:rPr>
          <w:lang w:val="uz-Cyrl-UZ"/>
        </w:rPr>
        <w:t>meri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organima</w:t>
      </w:r>
      <w:r>
        <w:rPr>
          <w:lang w:val="uz-Cyrl-UZ"/>
        </w:rPr>
        <w:t xml:space="preserve"> </w:t>
      </w:r>
      <w:r w:rsidR="003B5541">
        <w:rPr>
          <w:lang w:val="uz-Cyrl-UZ"/>
        </w:rPr>
        <w:t>jedinica</w:t>
      </w:r>
      <w:r>
        <w:rPr>
          <w:lang w:val="uz-Cyrl-UZ"/>
        </w:rPr>
        <w:t xml:space="preserve"> </w:t>
      </w:r>
      <w:r w:rsidR="003B5541">
        <w:rPr>
          <w:lang w:val="uz-Cyrl-UZ"/>
        </w:rPr>
        <w:t>lokalne</w:t>
      </w:r>
      <w:r>
        <w:rPr>
          <w:lang w:val="uz-Cyrl-UZ"/>
        </w:rPr>
        <w:t xml:space="preserve"> </w:t>
      </w:r>
      <w:r w:rsidR="003B5541">
        <w:rPr>
          <w:lang w:val="uz-Cyrl-UZ"/>
        </w:rPr>
        <w:t>samouprave</w:t>
      </w:r>
      <w:r>
        <w:rPr>
          <w:lang w:val="uz-Cyrl-UZ"/>
        </w:rPr>
        <w:t xml:space="preserve">, </w:t>
      </w:r>
      <w:r w:rsidR="003B5541">
        <w:rPr>
          <w:lang w:val="uz-Cyrl-UZ"/>
        </w:rPr>
        <w:t>nego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drgžavnim</w:t>
      </w:r>
      <w:r>
        <w:rPr>
          <w:lang w:val="uz-Cyrl-UZ"/>
        </w:rPr>
        <w:t xml:space="preserve"> </w:t>
      </w:r>
      <w:r w:rsidR="003B5541">
        <w:rPr>
          <w:lang w:val="uz-Cyrl-UZ"/>
        </w:rPr>
        <w:t>organima</w:t>
      </w:r>
      <w:r>
        <w:rPr>
          <w:lang w:val="uz-Cyrl-UZ"/>
        </w:rPr>
        <w:t xml:space="preserve"> </w:t>
      </w:r>
      <w:r w:rsidR="003B5541">
        <w:rPr>
          <w:lang w:val="uz-Cyrl-UZ"/>
        </w:rPr>
        <w:t>i</w:t>
      </w:r>
      <w:r>
        <w:rPr>
          <w:lang w:val="uz-Cyrl-UZ"/>
        </w:rPr>
        <w:t xml:space="preserve"> </w:t>
      </w:r>
      <w:r w:rsidR="003B5541">
        <w:rPr>
          <w:lang w:val="uz-Cyrl-UZ"/>
        </w:rPr>
        <w:t>institucijama</w:t>
      </w:r>
      <w:r>
        <w:rPr>
          <w:lang w:val="uz-Cyrl-UZ"/>
        </w:rPr>
        <w:t xml:space="preserve">, </w:t>
      </w:r>
      <w:r w:rsidR="003B5541">
        <w:rPr>
          <w:lang w:val="uz-Cyrl-UZ"/>
        </w:rPr>
        <w:t>tim</w:t>
      </w:r>
      <w:r>
        <w:rPr>
          <w:lang w:val="uz-Cyrl-UZ"/>
        </w:rPr>
        <w:t xml:space="preserve"> </w:t>
      </w:r>
      <w:r w:rsidR="003B5541">
        <w:rPr>
          <w:lang w:val="uz-Cyrl-UZ"/>
        </w:rPr>
        <w:t>pre</w:t>
      </w:r>
      <w:r>
        <w:rPr>
          <w:lang w:val="uz-Cyrl-UZ"/>
        </w:rPr>
        <w:t xml:space="preserve">, </w:t>
      </w:r>
      <w:r w:rsidR="003B5541">
        <w:rPr>
          <w:lang w:val="uz-Cyrl-UZ"/>
        </w:rPr>
        <w:t>što</w:t>
      </w:r>
      <w:r>
        <w:rPr>
          <w:lang w:val="uz-Cyrl-UZ"/>
        </w:rPr>
        <w:t xml:space="preserve"> </w:t>
      </w:r>
      <w:r w:rsidR="003B5541">
        <w:rPr>
          <w:lang w:val="uz-Cyrl-UZ"/>
        </w:rPr>
        <w:t>se</w:t>
      </w:r>
      <w:r>
        <w:rPr>
          <w:lang w:val="uz-Cyrl-UZ"/>
        </w:rPr>
        <w:t xml:space="preserve"> </w:t>
      </w:r>
      <w:r w:rsidR="003B5541">
        <w:rPr>
          <w:lang w:val="uz-Cyrl-UZ"/>
        </w:rPr>
        <w:t>na</w:t>
      </w:r>
      <w:r>
        <w:rPr>
          <w:lang w:val="uz-Cyrl-UZ"/>
        </w:rPr>
        <w:t xml:space="preserve"> </w:t>
      </w:r>
      <w:r w:rsidR="003B5541">
        <w:rPr>
          <w:lang w:val="uz-Cyrl-UZ"/>
        </w:rPr>
        <w:t>lokalnom</w:t>
      </w:r>
      <w:r>
        <w:rPr>
          <w:lang w:val="uz-Cyrl-UZ"/>
        </w:rPr>
        <w:t xml:space="preserve"> </w:t>
      </w:r>
      <w:r w:rsidR="003B5541">
        <w:rPr>
          <w:lang w:val="uz-Cyrl-UZ"/>
        </w:rPr>
        <w:t>nivou</w:t>
      </w:r>
      <w:r>
        <w:rPr>
          <w:lang w:val="uz-Cyrl-UZ"/>
        </w:rPr>
        <w:t xml:space="preserve">, </w:t>
      </w:r>
      <w:r w:rsidR="003B5541">
        <w:rPr>
          <w:lang w:val="uz-Cyrl-UZ"/>
        </w:rPr>
        <w:t>po</w:t>
      </w:r>
      <w:r>
        <w:rPr>
          <w:lang w:val="uz-Cyrl-UZ"/>
        </w:rPr>
        <w:t xml:space="preserve"> </w:t>
      </w:r>
      <w:r w:rsidR="003B5541">
        <w:rPr>
          <w:lang w:val="uz-Cyrl-UZ"/>
        </w:rPr>
        <w:t>njegovom</w:t>
      </w:r>
      <w:r>
        <w:rPr>
          <w:lang w:val="uz-Cyrl-UZ"/>
        </w:rPr>
        <w:t xml:space="preserve"> </w:t>
      </w:r>
      <w:r w:rsidR="003B5541">
        <w:rPr>
          <w:lang w:val="uz-Cyrl-UZ"/>
        </w:rPr>
        <w:t>mišljenju</w:t>
      </w:r>
      <w:r>
        <w:rPr>
          <w:lang w:val="uz-Cyrl-UZ"/>
        </w:rPr>
        <w:t xml:space="preserve">, </w:t>
      </w:r>
      <w:r w:rsidR="003B5541">
        <w:rPr>
          <w:lang w:val="uz-Cyrl-UZ"/>
        </w:rPr>
        <w:t>greške</w:t>
      </w:r>
      <w:r>
        <w:rPr>
          <w:lang w:val="uz-Cyrl-UZ"/>
        </w:rPr>
        <w:t xml:space="preserve"> </w:t>
      </w:r>
      <w:r w:rsidR="003B5541">
        <w:rPr>
          <w:lang w:val="uz-Cyrl-UZ"/>
        </w:rPr>
        <w:t>čine</w:t>
      </w:r>
      <w:r>
        <w:rPr>
          <w:lang w:val="uz-Cyrl-UZ"/>
        </w:rPr>
        <w:t xml:space="preserve"> </w:t>
      </w:r>
      <w:r w:rsidR="003B5541">
        <w:rPr>
          <w:lang w:val="uz-Cyrl-UZ"/>
        </w:rPr>
        <w:t>namerno</w:t>
      </w:r>
      <w:r>
        <w:rPr>
          <w:lang w:val="uz-Cyrl-UZ"/>
        </w:rPr>
        <w:t>.</w:t>
      </w:r>
    </w:p>
    <w:p w:rsidR="00F62C7F" w:rsidRDefault="00F62C7F" w:rsidP="00F62C7F">
      <w:pPr>
        <w:jc w:val="both"/>
        <w:rPr>
          <w:lang w:val="uz-Cyrl-UZ"/>
        </w:rPr>
      </w:pPr>
      <w:r>
        <w:rPr>
          <w:lang w:val="uz-Cyrl-UZ"/>
        </w:rPr>
        <w:tab/>
      </w:r>
      <w:r w:rsidR="003B5541">
        <w:rPr>
          <w:lang w:val="uz-Cyrl-UZ"/>
        </w:rPr>
        <w:t>Rekao</w:t>
      </w:r>
      <w:r>
        <w:rPr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što</w:t>
      </w:r>
      <w:r>
        <w:rPr>
          <w:lang w:val="uz-Cyrl-UZ"/>
        </w:rPr>
        <w:t xml:space="preserve"> </w:t>
      </w:r>
      <w:r w:rsidR="003B5541">
        <w:rPr>
          <w:lang w:val="uz-Cyrl-UZ"/>
        </w:rPr>
        <w:t>se</w:t>
      </w:r>
      <w:r>
        <w:rPr>
          <w:lang w:val="uz-Cyrl-UZ"/>
        </w:rPr>
        <w:t xml:space="preserve"> </w:t>
      </w:r>
      <w:r w:rsidR="003B5541">
        <w:rPr>
          <w:lang w:val="uz-Cyrl-UZ"/>
        </w:rPr>
        <w:t>tiče</w:t>
      </w:r>
      <w:r>
        <w:rPr>
          <w:lang w:val="uz-Cyrl-UZ"/>
        </w:rPr>
        <w:t xml:space="preserve"> </w:t>
      </w:r>
      <w:r w:rsidR="003B5541">
        <w:rPr>
          <w:lang w:val="uz-Cyrl-UZ"/>
        </w:rPr>
        <w:t>prijavljivanja</w:t>
      </w:r>
      <w:r>
        <w:rPr>
          <w:lang w:val="uz-Cyrl-UZ"/>
        </w:rPr>
        <w:t xml:space="preserve"> </w:t>
      </w:r>
      <w:r w:rsidR="003B5541">
        <w:rPr>
          <w:lang w:val="uz-Cyrl-UZ"/>
        </w:rPr>
        <w:t>imovine</w:t>
      </w:r>
      <w:r>
        <w:rPr>
          <w:lang w:val="uz-Cyrl-UZ"/>
        </w:rPr>
        <w:t xml:space="preserve">, </w:t>
      </w:r>
      <w:r w:rsidR="003B5541">
        <w:rPr>
          <w:lang w:val="uz-Cyrl-UZ"/>
        </w:rPr>
        <w:t>ona</w:t>
      </w:r>
      <w:r>
        <w:rPr>
          <w:lang w:val="uz-Cyrl-UZ"/>
        </w:rPr>
        <w:t xml:space="preserve"> </w:t>
      </w:r>
      <w:r w:rsidR="003B5541">
        <w:rPr>
          <w:lang w:val="uz-Cyrl-UZ"/>
        </w:rPr>
        <w:t>nikada</w:t>
      </w:r>
      <w:r>
        <w:rPr>
          <w:lang w:val="uz-Cyrl-UZ"/>
        </w:rPr>
        <w:t xml:space="preserve"> </w:t>
      </w:r>
      <w:r w:rsidR="003B5541">
        <w:rPr>
          <w:lang w:val="uz-Cyrl-UZ"/>
        </w:rPr>
        <w:t>ne</w:t>
      </w:r>
      <w:r>
        <w:rPr>
          <w:lang w:val="uz-Cyrl-UZ"/>
        </w:rPr>
        <w:t xml:space="preserve"> </w:t>
      </w:r>
      <w:r w:rsidR="003B5541">
        <w:rPr>
          <w:lang w:val="uz-Cyrl-UZ"/>
        </w:rPr>
        <w:t>može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bude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potpunosti</w:t>
      </w:r>
      <w:r>
        <w:rPr>
          <w:lang w:val="uz-Cyrl-UZ"/>
        </w:rPr>
        <w:t xml:space="preserve"> </w:t>
      </w:r>
      <w:r w:rsidR="003B5541">
        <w:rPr>
          <w:lang w:val="uz-Cyrl-UZ"/>
        </w:rPr>
        <w:t>evidentirana</w:t>
      </w:r>
      <w:r>
        <w:rPr>
          <w:lang w:val="uz-Cyrl-UZ"/>
        </w:rPr>
        <w:t xml:space="preserve">, </w:t>
      </w:r>
      <w:r w:rsidR="003B5541">
        <w:rPr>
          <w:lang w:val="uz-Cyrl-UZ"/>
        </w:rPr>
        <w:t>čak</w:t>
      </w:r>
      <w:r>
        <w:rPr>
          <w:lang w:val="uz-Cyrl-UZ"/>
        </w:rPr>
        <w:t xml:space="preserve"> </w:t>
      </w:r>
      <w:r w:rsidR="003B5541">
        <w:rPr>
          <w:lang w:val="uz-Cyrl-UZ"/>
        </w:rPr>
        <w:t>ni</w:t>
      </w:r>
      <w:r>
        <w:rPr>
          <w:lang w:val="uz-Cyrl-UZ"/>
        </w:rPr>
        <w:t xml:space="preserve"> </w:t>
      </w:r>
      <w:r w:rsidR="003B5541">
        <w:rPr>
          <w:lang w:val="uz-Cyrl-UZ"/>
        </w:rPr>
        <w:t>kada</w:t>
      </w:r>
      <w:r>
        <w:rPr>
          <w:lang w:val="uz-Cyrl-UZ"/>
        </w:rPr>
        <w:t xml:space="preserve"> </w:t>
      </w:r>
      <w:r w:rsidR="003B5541">
        <w:rPr>
          <w:lang w:val="uz-Cyrl-UZ"/>
        </w:rPr>
        <w:t>bi</w:t>
      </w:r>
      <w:r>
        <w:rPr>
          <w:lang w:val="uz-Cyrl-UZ"/>
        </w:rPr>
        <w:t xml:space="preserve"> </w:t>
      </w:r>
      <w:r w:rsidR="003B5541">
        <w:rPr>
          <w:lang w:val="uz-Cyrl-UZ"/>
        </w:rPr>
        <w:t>Agenciji</w:t>
      </w:r>
      <w:r>
        <w:rPr>
          <w:lang w:val="uz-Cyrl-UZ"/>
        </w:rPr>
        <w:t xml:space="preserve">, </w:t>
      </w:r>
      <w:r w:rsidR="003B5541">
        <w:rPr>
          <w:lang w:val="uz-Cyrl-UZ"/>
        </w:rPr>
        <w:t>kroz</w:t>
      </w:r>
      <w:r>
        <w:rPr>
          <w:lang w:val="uz-Cyrl-UZ"/>
        </w:rPr>
        <w:t xml:space="preserve"> </w:t>
      </w:r>
      <w:r w:rsidR="003B5541">
        <w:rPr>
          <w:lang w:val="uz-Cyrl-UZ"/>
        </w:rPr>
        <w:t>izmenu</w:t>
      </w:r>
      <w:r>
        <w:rPr>
          <w:lang w:val="uz-Cyrl-UZ"/>
        </w:rPr>
        <w:t xml:space="preserve"> </w:t>
      </w:r>
      <w:r w:rsidR="003B5541">
        <w:rPr>
          <w:lang w:val="uz-Cyrl-UZ"/>
        </w:rPr>
        <w:t>postojećeg</w:t>
      </w:r>
      <w:r>
        <w:rPr>
          <w:lang w:val="uz-Cyrl-UZ"/>
        </w:rPr>
        <w:t xml:space="preserve"> </w:t>
      </w:r>
      <w:r w:rsidR="003B5541">
        <w:rPr>
          <w:lang w:val="uz-Cyrl-UZ"/>
        </w:rPr>
        <w:t>zakona</w:t>
      </w:r>
      <w:r>
        <w:rPr>
          <w:lang w:val="uz-Cyrl-UZ"/>
        </w:rPr>
        <w:t xml:space="preserve">, </w:t>
      </w:r>
      <w:r w:rsidR="003B5541">
        <w:rPr>
          <w:lang w:val="uz-Cyrl-UZ"/>
        </w:rPr>
        <w:t>bila</w:t>
      </w:r>
      <w:r>
        <w:rPr>
          <w:lang w:val="uz-Cyrl-UZ"/>
        </w:rPr>
        <w:t xml:space="preserve"> </w:t>
      </w:r>
      <w:r w:rsidR="003B5541">
        <w:rPr>
          <w:lang w:val="uz-Cyrl-UZ"/>
        </w:rPr>
        <w:t>data</w:t>
      </w:r>
      <w:r>
        <w:rPr>
          <w:lang w:val="uz-Cyrl-UZ"/>
        </w:rPr>
        <w:t xml:space="preserve"> </w:t>
      </w:r>
      <w:r w:rsidR="003B5541">
        <w:rPr>
          <w:lang w:val="uz-Cyrl-UZ"/>
        </w:rPr>
        <w:t>ovlašćenja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evidentira</w:t>
      </w:r>
      <w:r>
        <w:rPr>
          <w:lang w:val="uz-Cyrl-UZ"/>
        </w:rPr>
        <w:t xml:space="preserve"> </w:t>
      </w:r>
      <w:r w:rsidR="003B5541">
        <w:rPr>
          <w:lang w:val="uz-Cyrl-UZ"/>
        </w:rPr>
        <w:t>i</w:t>
      </w:r>
      <w:r>
        <w:rPr>
          <w:lang w:val="uz-Cyrl-UZ"/>
        </w:rPr>
        <w:t xml:space="preserve"> </w:t>
      </w:r>
      <w:r w:rsidR="003B5541">
        <w:rPr>
          <w:lang w:val="uz-Cyrl-UZ"/>
        </w:rPr>
        <w:t>imovinu</w:t>
      </w:r>
      <w:r>
        <w:rPr>
          <w:lang w:val="uz-Cyrl-UZ"/>
        </w:rPr>
        <w:t xml:space="preserve"> </w:t>
      </w:r>
      <w:r w:rsidR="003B5541">
        <w:rPr>
          <w:lang w:val="uz-Cyrl-UZ"/>
        </w:rPr>
        <w:t>srodnika</w:t>
      </w:r>
      <w:r>
        <w:rPr>
          <w:lang w:val="uz-Cyrl-UZ"/>
        </w:rPr>
        <w:t xml:space="preserve"> </w:t>
      </w:r>
      <w:r w:rsidR="003B5541">
        <w:rPr>
          <w:lang w:val="uz-Cyrl-UZ"/>
        </w:rPr>
        <w:t>funkcionera</w:t>
      </w:r>
      <w:r>
        <w:rPr>
          <w:lang w:val="uz-Cyrl-UZ"/>
        </w:rPr>
        <w:t xml:space="preserve">, </w:t>
      </w:r>
      <w:r w:rsidR="003B5541">
        <w:rPr>
          <w:lang w:val="uz-Cyrl-UZ"/>
        </w:rPr>
        <w:t>ali</w:t>
      </w:r>
      <w:r>
        <w:rPr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neophodno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se</w:t>
      </w:r>
      <w:r>
        <w:rPr>
          <w:lang w:val="uz-Cyrl-UZ"/>
        </w:rPr>
        <w:t xml:space="preserve"> </w:t>
      </w:r>
      <w:r w:rsidR="003B5541">
        <w:rPr>
          <w:lang w:val="uz-Cyrl-UZ"/>
        </w:rPr>
        <w:t>insistira</w:t>
      </w:r>
      <w:r>
        <w:rPr>
          <w:lang w:val="uz-Cyrl-UZ"/>
        </w:rPr>
        <w:t xml:space="preserve"> </w:t>
      </w:r>
      <w:r w:rsidR="003B5541">
        <w:rPr>
          <w:lang w:val="uz-Cyrl-UZ"/>
        </w:rPr>
        <w:t>na</w:t>
      </w:r>
      <w:r>
        <w:rPr>
          <w:lang w:val="uz-Cyrl-UZ"/>
        </w:rPr>
        <w:t xml:space="preserve"> </w:t>
      </w:r>
      <w:r w:rsidR="003B5541">
        <w:rPr>
          <w:lang w:val="uz-Cyrl-UZ"/>
        </w:rPr>
        <w:t>ravnopravnom</w:t>
      </w:r>
      <w:r>
        <w:rPr>
          <w:lang w:val="uz-Cyrl-UZ"/>
        </w:rPr>
        <w:t xml:space="preserve"> </w:t>
      </w:r>
      <w:r w:rsidR="003B5541">
        <w:rPr>
          <w:lang w:val="uz-Cyrl-UZ"/>
        </w:rPr>
        <w:t>tretmanu</w:t>
      </w:r>
      <w:r>
        <w:rPr>
          <w:lang w:val="uz-Cyrl-UZ"/>
        </w:rPr>
        <w:t xml:space="preserve"> </w:t>
      </w:r>
      <w:r w:rsidR="003B5541">
        <w:rPr>
          <w:lang w:val="uz-Cyrl-UZ"/>
        </w:rPr>
        <w:t>svih</w:t>
      </w:r>
      <w:r>
        <w:rPr>
          <w:lang w:val="uz-Cyrl-UZ"/>
        </w:rPr>
        <w:t xml:space="preserve"> </w:t>
      </w:r>
      <w:r w:rsidR="003B5541">
        <w:rPr>
          <w:lang w:val="uz-Cyrl-UZ"/>
        </w:rPr>
        <w:t>građana</w:t>
      </w:r>
      <w:r>
        <w:rPr>
          <w:lang w:val="uz-Cyrl-UZ"/>
        </w:rPr>
        <w:t xml:space="preserve"> </w:t>
      </w:r>
      <w:r w:rsidR="003B5541">
        <w:rPr>
          <w:lang w:val="uz-Cyrl-UZ"/>
        </w:rPr>
        <w:t>Srbije</w:t>
      </w:r>
      <w:r>
        <w:rPr>
          <w:lang w:val="uz-Cyrl-UZ"/>
        </w:rPr>
        <w:t>.</w:t>
      </w:r>
    </w:p>
    <w:p w:rsidR="00F62C7F" w:rsidRDefault="00F62C7F" w:rsidP="00F62C7F">
      <w:pPr>
        <w:jc w:val="both"/>
        <w:rPr>
          <w:lang w:val="uz-Cyrl-UZ"/>
        </w:rPr>
      </w:pPr>
      <w:r>
        <w:rPr>
          <w:lang w:val="uz-Cyrl-UZ"/>
        </w:rPr>
        <w:tab/>
      </w:r>
      <w:r w:rsidR="003B5541">
        <w:rPr>
          <w:lang w:val="uz-Cyrl-UZ"/>
        </w:rPr>
        <w:t>Ukazao</w:t>
      </w:r>
      <w:r>
        <w:rPr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na</w:t>
      </w:r>
      <w:r>
        <w:rPr>
          <w:lang w:val="uz-Cyrl-UZ"/>
        </w:rPr>
        <w:t xml:space="preserve"> </w:t>
      </w:r>
      <w:r w:rsidR="003B5541">
        <w:rPr>
          <w:lang w:val="uz-Cyrl-UZ"/>
        </w:rPr>
        <w:t>obavezu</w:t>
      </w:r>
      <w:r>
        <w:rPr>
          <w:lang w:val="uz-Cyrl-UZ"/>
        </w:rPr>
        <w:t xml:space="preserve"> </w:t>
      </w:r>
      <w:r w:rsidR="003B5541">
        <w:rPr>
          <w:lang w:val="uz-Cyrl-UZ"/>
        </w:rPr>
        <w:t>svih</w:t>
      </w:r>
      <w:r>
        <w:rPr>
          <w:lang w:val="uz-Cyrl-UZ"/>
        </w:rPr>
        <w:t xml:space="preserve"> </w:t>
      </w:r>
      <w:r w:rsidR="003B5541">
        <w:rPr>
          <w:lang w:val="uz-Cyrl-UZ"/>
        </w:rPr>
        <w:t>funkcionera</w:t>
      </w:r>
      <w:r>
        <w:rPr>
          <w:lang w:val="uz-Cyrl-UZ"/>
        </w:rPr>
        <w:t xml:space="preserve">, </w:t>
      </w:r>
      <w:r w:rsidR="003B5541">
        <w:rPr>
          <w:lang w:val="uz-Cyrl-UZ"/>
        </w:rPr>
        <w:t>a</w:t>
      </w:r>
      <w:r>
        <w:rPr>
          <w:lang w:val="uz-Cyrl-UZ"/>
        </w:rPr>
        <w:t xml:space="preserve"> </w:t>
      </w:r>
      <w:r w:rsidR="003B5541">
        <w:rPr>
          <w:lang w:val="uz-Cyrl-UZ"/>
        </w:rPr>
        <w:t>posebno</w:t>
      </w:r>
      <w:r>
        <w:rPr>
          <w:lang w:val="uz-Cyrl-UZ"/>
        </w:rPr>
        <w:t xml:space="preserve"> </w:t>
      </w:r>
      <w:r w:rsidR="003B5541">
        <w:rPr>
          <w:lang w:val="uz-Cyrl-UZ"/>
        </w:rPr>
        <w:t>nosioca</w:t>
      </w:r>
      <w:r>
        <w:rPr>
          <w:lang w:val="uz-Cyrl-UZ"/>
        </w:rPr>
        <w:t xml:space="preserve"> </w:t>
      </w:r>
      <w:r w:rsidR="003B5541">
        <w:rPr>
          <w:lang w:val="uz-Cyrl-UZ"/>
        </w:rPr>
        <w:t>javne</w:t>
      </w:r>
      <w:r>
        <w:rPr>
          <w:lang w:val="uz-Cyrl-UZ"/>
        </w:rPr>
        <w:t xml:space="preserve"> </w:t>
      </w:r>
      <w:r w:rsidR="003B5541">
        <w:rPr>
          <w:lang w:val="uz-Cyrl-UZ"/>
        </w:rPr>
        <w:t>vlasti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se</w:t>
      </w:r>
      <w:r>
        <w:rPr>
          <w:lang w:val="uz-Cyrl-UZ"/>
        </w:rPr>
        <w:t xml:space="preserve"> </w:t>
      </w:r>
      <w:r w:rsidR="003B5541">
        <w:rPr>
          <w:lang w:val="uz-Cyrl-UZ"/>
        </w:rPr>
        <w:t>zalažu</w:t>
      </w:r>
      <w:r>
        <w:rPr>
          <w:lang w:val="uz-Cyrl-UZ"/>
        </w:rPr>
        <w:t xml:space="preserve"> </w:t>
      </w:r>
      <w:r w:rsidR="003B5541">
        <w:rPr>
          <w:lang w:val="uz-Cyrl-UZ"/>
        </w:rPr>
        <w:t>za</w:t>
      </w:r>
      <w:r>
        <w:rPr>
          <w:lang w:val="uz-Cyrl-UZ"/>
        </w:rPr>
        <w:t xml:space="preserve"> </w:t>
      </w:r>
      <w:r w:rsidR="003B5541">
        <w:rPr>
          <w:lang w:val="uz-Cyrl-UZ"/>
        </w:rPr>
        <w:t>stvaranje</w:t>
      </w:r>
      <w:r>
        <w:rPr>
          <w:lang w:val="uz-Cyrl-UZ"/>
        </w:rPr>
        <w:t xml:space="preserve"> </w:t>
      </w:r>
      <w:r w:rsidR="003B5541">
        <w:rPr>
          <w:lang w:val="uz-Cyrl-UZ"/>
        </w:rPr>
        <w:t>takvog</w:t>
      </w:r>
      <w:r>
        <w:rPr>
          <w:lang w:val="uz-Cyrl-UZ"/>
        </w:rPr>
        <w:t xml:space="preserve"> </w:t>
      </w:r>
      <w:r w:rsidR="003B5541">
        <w:rPr>
          <w:lang w:val="uz-Cyrl-UZ"/>
        </w:rPr>
        <w:t>ambijenta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kome</w:t>
      </w:r>
      <w:r>
        <w:rPr>
          <w:lang w:val="uz-Cyrl-UZ"/>
        </w:rPr>
        <w:t xml:space="preserve"> </w:t>
      </w:r>
      <w:r w:rsidR="003B5541">
        <w:rPr>
          <w:lang w:val="uz-Cyrl-UZ"/>
        </w:rPr>
        <w:t>posedovanje</w:t>
      </w:r>
      <w:r>
        <w:rPr>
          <w:lang w:val="uz-Cyrl-UZ"/>
        </w:rPr>
        <w:t xml:space="preserve"> </w:t>
      </w:r>
      <w:r w:rsidR="003B5541">
        <w:rPr>
          <w:lang w:val="uz-Cyrl-UZ"/>
        </w:rPr>
        <w:t>funkcije</w:t>
      </w:r>
      <w:r>
        <w:rPr>
          <w:lang w:val="uz-Cyrl-UZ"/>
        </w:rPr>
        <w:t xml:space="preserve"> </w:t>
      </w:r>
      <w:r w:rsidR="003B5541">
        <w:rPr>
          <w:lang w:val="uz-Cyrl-UZ"/>
        </w:rPr>
        <w:t>neće</w:t>
      </w:r>
      <w:r>
        <w:rPr>
          <w:lang w:val="uz-Cyrl-UZ"/>
        </w:rPr>
        <w:t xml:space="preserve"> </w:t>
      </w:r>
      <w:r w:rsidR="003B5541">
        <w:rPr>
          <w:lang w:val="uz-Cyrl-UZ"/>
        </w:rPr>
        <w:t>značiti</w:t>
      </w:r>
      <w:r>
        <w:rPr>
          <w:lang w:val="uz-Cyrl-UZ"/>
        </w:rPr>
        <w:t xml:space="preserve"> </w:t>
      </w:r>
      <w:r w:rsidR="003B5541">
        <w:rPr>
          <w:lang w:val="uz-Cyrl-UZ"/>
        </w:rPr>
        <w:t>zaštitu</w:t>
      </w:r>
      <w:r>
        <w:rPr>
          <w:lang w:val="uz-Cyrl-UZ"/>
        </w:rPr>
        <w:t xml:space="preserve"> </w:t>
      </w:r>
      <w:r w:rsidR="003B5541">
        <w:rPr>
          <w:lang w:val="uz-Cyrl-UZ"/>
        </w:rPr>
        <w:t>tih</w:t>
      </w:r>
      <w:r>
        <w:rPr>
          <w:lang w:val="uz-Cyrl-UZ"/>
        </w:rPr>
        <w:t xml:space="preserve"> </w:t>
      </w:r>
      <w:r w:rsidR="003B5541">
        <w:rPr>
          <w:lang w:val="uz-Cyrl-UZ"/>
        </w:rPr>
        <w:t>pojedinaca</w:t>
      </w:r>
      <w:r>
        <w:rPr>
          <w:lang w:val="uz-Cyrl-UZ"/>
        </w:rPr>
        <w:t xml:space="preserve"> </w:t>
      </w:r>
      <w:r w:rsidR="003B5541">
        <w:rPr>
          <w:lang w:val="uz-Cyrl-UZ"/>
        </w:rPr>
        <w:t>od</w:t>
      </w:r>
      <w:r>
        <w:rPr>
          <w:lang w:val="uz-Cyrl-UZ"/>
        </w:rPr>
        <w:t xml:space="preserve"> </w:t>
      </w:r>
      <w:r w:rsidR="003B5541">
        <w:rPr>
          <w:lang w:val="uz-Cyrl-UZ"/>
        </w:rPr>
        <w:t>obaveze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se</w:t>
      </w:r>
      <w:r>
        <w:rPr>
          <w:lang w:val="uz-Cyrl-UZ"/>
        </w:rPr>
        <w:t xml:space="preserve"> </w:t>
      </w:r>
      <w:r w:rsidR="003B5541">
        <w:rPr>
          <w:lang w:val="uz-Cyrl-UZ"/>
        </w:rPr>
        <w:t>vladaju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skladu</w:t>
      </w:r>
      <w:r>
        <w:rPr>
          <w:lang w:val="uz-Cyrl-UZ"/>
        </w:rPr>
        <w:t xml:space="preserve"> </w:t>
      </w:r>
      <w:r w:rsidR="003B5541">
        <w:rPr>
          <w:lang w:val="uz-Cyrl-UZ"/>
        </w:rPr>
        <w:t>sa</w:t>
      </w:r>
      <w:r>
        <w:rPr>
          <w:lang w:val="uz-Cyrl-UZ"/>
        </w:rPr>
        <w:t xml:space="preserve"> </w:t>
      </w:r>
      <w:r w:rsidR="003B5541">
        <w:rPr>
          <w:lang w:val="uz-Cyrl-UZ"/>
        </w:rPr>
        <w:t>zakonima</w:t>
      </w:r>
      <w:r>
        <w:rPr>
          <w:lang w:val="uz-Cyrl-UZ"/>
        </w:rPr>
        <w:t xml:space="preserve"> </w:t>
      </w:r>
      <w:r w:rsidR="003B5541">
        <w:rPr>
          <w:lang w:val="uz-Cyrl-UZ"/>
        </w:rPr>
        <w:t>i</w:t>
      </w:r>
      <w:r>
        <w:rPr>
          <w:lang w:val="uz-Cyrl-UZ"/>
        </w:rPr>
        <w:t xml:space="preserve"> </w:t>
      </w:r>
      <w:r w:rsidR="003B5541">
        <w:rPr>
          <w:lang w:val="uz-Cyrl-UZ"/>
        </w:rPr>
        <w:t>drugim</w:t>
      </w:r>
      <w:r>
        <w:rPr>
          <w:lang w:val="uz-Cyrl-UZ"/>
        </w:rPr>
        <w:t xml:space="preserve"> </w:t>
      </w:r>
      <w:r w:rsidR="003B5541">
        <w:rPr>
          <w:lang w:val="uz-Cyrl-UZ"/>
        </w:rPr>
        <w:t>propisima</w:t>
      </w:r>
      <w:r>
        <w:rPr>
          <w:lang w:val="uz-Cyrl-UZ"/>
        </w:rPr>
        <w:t>.</w:t>
      </w:r>
    </w:p>
    <w:p w:rsidR="00F62C7F" w:rsidRDefault="00F62C7F" w:rsidP="00F62C7F">
      <w:pPr>
        <w:jc w:val="both"/>
        <w:rPr>
          <w:lang w:val="uz-Cyrl-UZ"/>
        </w:rPr>
      </w:pPr>
      <w:r>
        <w:rPr>
          <w:lang w:val="uz-Cyrl-UZ"/>
        </w:rPr>
        <w:tab/>
      </w:r>
      <w:r w:rsidR="003B5541">
        <w:rPr>
          <w:lang w:val="uz-Cyrl-UZ"/>
        </w:rPr>
        <w:t>Izneo</w:t>
      </w:r>
      <w:r>
        <w:rPr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stav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će</w:t>
      </w:r>
      <w:r>
        <w:rPr>
          <w:lang w:val="uz-Cyrl-UZ"/>
        </w:rPr>
        <w:t xml:space="preserve"> </w:t>
      </w:r>
      <w:r w:rsidR="003B5541">
        <w:rPr>
          <w:lang w:val="uz-Cyrl-UZ"/>
        </w:rPr>
        <w:t>narodni</w:t>
      </w:r>
      <w:r>
        <w:rPr>
          <w:lang w:val="uz-Cyrl-UZ"/>
        </w:rPr>
        <w:t xml:space="preserve"> </w:t>
      </w:r>
      <w:r w:rsidR="003B5541">
        <w:rPr>
          <w:lang w:val="uz-Cyrl-UZ"/>
        </w:rPr>
        <w:t>poslanici</w:t>
      </w:r>
      <w:r>
        <w:rPr>
          <w:lang w:val="uz-Cyrl-UZ"/>
        </w:rPr>
        <w:t xml:space="preserve"> </w:t>
      </w:r>
      <w:r w:rsidR="003B5541">
        <w:rPr>
          <w:lang w:val="uz-Cyrl-UZ"/>
        </w:rPr>
        <w:t>uvek</w:t>
      </w:r>
      <w:r>
        <w:rPr>
          <w:lang w:val="uz-Cyrl-UZ"/>
        </w:rPr>
        <w:t xml:space="preserve"> </w:t>
      </w:r>
      <w:r w:rsidR="003B5541">
        <w:rPr>
          <w:lang w:val="uz-Cyrl-UZ"/>
        </w:rPr>
        <w:t>pružiti</w:t>
      </w:r>
      <w:r>
        <w:rPr>
          <w:lang w:val="uz-Cyrl-UZ"/>
        </w:rPr>
        <w:t xml:space="preserve"> </w:t>
      </w:r>
      <w:r w:rsidR="003B5541">
        <w:rPr>
          <w:lang w:val="uz-Cyrl-UZ"/>
        </w:rPr>
        <w:t>podršku</w:t>
      </w:r>
      <w:r>
        <w:rPr>
          <w:lang w:val="uz-Cyrl-UZ"/>
        </w:rPr>
        <w:t xml:space="preserve"> </w:t>
      </w:r>
      <w:r w:rsidR="003B5541">
        <w:rPr>
          <w:lang w:val="uz-Cyrl-UZ"/>
        </w:rPr>
        <w:t>Agenciji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svim</w:t>
      </w:r>
      <w:r>
        <w:rPr>
          <w:lang w:val="uz-Cyrl-UZ"/>
        </w:rPr>
        <w:t xml:space="preserve"> </w:t>
      </w:r>
      <w:r w:rsidR="003B5541">
        <w:rPr>
          <w:lang w:val="uz-Cyrl-UZ"/>
        </w:rPr>
        <w:t>aktivnostima</w:t>
      </w:r>
      <w:r>
        <w:rPr>
          <w:lang w:val="uz-Cyrl-UZ"/>
        </w:rPr>
        <w:t xml:space="preserve"> </w:t>
      </w:r>
      <w:r w:rsidR="003B5541">
        <w:rPr>
          <w:lang w:val="uz-Cyrl-UZ"/>
        </w:rPr>
        <w:t>koje</w:t>
      </w:r>
      <w:r>
        <w:rPr>
          <w:lang w:val="uz-Cyrl-UZ"/>
        </w:rPr>
        <w:t xml:space="preserve"> </w:t>
      </w:r>
      <w:r w:rsidR="003B5541">
        <w:rPr>
          <w:lang w:val="uz-Cyrl-UZ"/>
        </w:rPr>
        <w:t>se</w:t>
      </w:r>
      <w:r>
        <w:rPr>
          <w:lang w:val="uz-Cyrl-UZ"/>
        </w:rPr>
        <w:t xml:space="preserve"> </w:t>
      </w:r>
      <w:r w:rsidR="003B5541">
        <w:rPr>
          <w:lang w:val="uz-Cyrl-UZ"/>
        </w:rPr>
        <w:t>preduzimaju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interesu</w:t>
      </w:r>
      <w:r>
        <w:rPr>
          <w:lang w:val="uz-Cyrl-UZ"/>
        </w:rPr>
        <w:t xml:space="preserve"> </w:t>
      </w:r>
      <w:r w:rsidR="003B5541">
        <w:rPr>
          <w:lang w:val="uz-Cyrl-UZ"/>
        </w:rPr>
        <w:t>građana</w:t>
      </w:r>
      <w:r>
        <w:rPr>
          <w:lang w:val="uz-Cyrl-UZ"/>
        </w:rPr>
        <w:t xml:space="preserve">, </w:t>
      </w:r>
      <w:r w:rsidR="003B5541">
        <w:rPr>
          <w:lang w:val="uz-Cyrl-UZ"/>
        </w:rPr>
        <w:t>ali</w:t>
      </w:r>
      <w:r>
        <w:rPr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i</w:t>
      </w:r>
      <w:r>
        <w:rPr>
          <w:lang w:val="uz-Cyrl-UZ"/>
        </w:rPr>
        <w:t xml:space="preserve"> </w:t>
      </w:r>
      <w:r w:rsidR="003B5541">
        <w:rPr>
          <w:lang w:val="uz-Cyrl-UZ"/>
        </w:rPr>
        <w:t>ukazao</w:t>
      </w:r>
      <w:r>
        <w:rPr>
          <w:lang w:val="uz-Cyrl-UZ"/>
        </w:rPr>
        <w:t xml:space="preserve"> </w:t>
      </w:r>
      <w:r w:rsidR="003B5541">
        <w:rPr>
          <w:lang w:val="uz-Cyrl-UZ"/>
        </w:rPr>
        <w:t>na</w:t>
      </w:r>
      <w:r>
        <w:rPr>
          <w:lang w:val="uz-Cyrl-UZ"/>
        </w:rPr>
        <w:t xml:space="preserve"> </w:t>
      </w:r>
      <w:r w:rsidR="003B5541">
        <w:rPr>
          <w:lang w:val="uz-Cyrl-UZ"/>
        </w:rPr>
        <w:t>manjkavosti</w:t>
      </w:r>
      <w:r>
        <w:rPr>
          <w:lang w:val="uz-Cyrl-UZ"/>
        </w:rPr>
        <w:t xml:space="preserve"> </w:t>
      </w:r>
      <w:r w:rsidR="003B5541">
        <w:rPr>
          <w:lang w:val="uz-Cyrl-UZ"/>
        </w:rPr>
        <w:t>donošenja</w:t>
      </w:r>
      <w:r>
        <w:rPr>
          <w:lang w:val="uz-Cyrl-UZ"/>
        </w:rPr>
        <w:t xml:space="preserve"> </w:t>
      </w:r>
      <w:r w:rsidR="003B5541">
        <w:rPr>
          <w:lang w:val="uz-Cyrl-UZ"/>
        </w:rPr>
        <w:t>zakona</w:t>
      </w:r>
      <w:r>
        <w:rPr>
          <w:lang w:val="uz-Cyrl-UZ"/>
        </w:rPr>
        <w:t xml:space="preserve"> </w:t>
      </w:r>
      <w:r w:rsidR="003B5541">
        <w:rPr>
          <w:lang w:val="uz-Cyrl-UZ"/>
        </w:rPr>
        <w:t>po</w:t>
      </w:r>
      <w:r>
        <w:rPr>
          <w:lang w:val="uz-Cyrl-UZ"/>
        </w:rPr>
        <w:t xml:space="preserve"> </w:t>
      </w:r>
      <w:r w:rsidR="003B5541">
        <w:rPr>
          <w:lang w:val="uz-Cyrl-UZ"/>
        </w:rPr>
        <w:t>hitnom</w:t>
      </w:r>
      <w:r>
        <w:rPr>
          <w:lang w:val="uz-Cyrl-UZ"/>
        </w:rPr>
        <w:t xml:space="preserve"> </w:t>
      </w:r>
      <w:r w:rsidR="003B5541">
        <w:rPr>
          <w:lang w:val="uz-Cyrl-UZ"/>
        </w:rPr>
        <w:t>postupku</w:t>
      </w:r>
      <w:r>
        <w:rPr>
          <w:lang w:val="uz-Cyrl-UZ"/>
        </w:rPr>
        <w:t xml:space="preserve"> </w:t>
      </w:r>
      <w:r w:rsidR="003B5541">
        <w:rPr>
          <w:lang w:val="uz-Cyrl-UZ"/>
        </w:rPr>
        <w:t>i</w:t>
      </w:r>
      <w:r>
        <w:rPr>
          <w:lang w:val="uz-Cyrl-UZ"/>
        </w:rPr>
        <w:t xml:space="preserve"> </w:t>
      </w:r>
      <w:r w:rsidR="003B5541">
        <w:rPr>
          <w:lang w:val="uz-Cyrl-UZ"/>
        </w:rPr>
        <w:t>kao</w:t>
      </w:r>
      <w:r>
        <w:rPr>
          <w:lang w:val="uz-Cyrl-UZ"/>
        </w:rPr>
        <w:t xml:space="preserve"> </w:t>
      </w:r>
      <w:r w:rsidR="003B5541">
        <w:rPr>
          <w:lang w:val="uz-Cyrl-UZ"/>
        </w:rPr>
        <w:t>primer</w:t>
      </w:r>
      <w:r>
        <w:rPr>
          <w:lang w:val="uz-Cyrl-UZ"/>
        </w:rPr>
        <w:t xml:space="preserve"> </w:t>
      </w:r>
      <w:r w:rsidR="003B5541">
        <w:rPr>
          <w:lang w:val="uz-Cyrl-UZ"/>
        </w:rPr>
        <w:t>naveo</w:t>
      </w:r>
      <w:r>
        <w:rPr>
          <w:lang w:val="uz-Cyrl-UZ"/>
        </w:rPr>
        <w:t xml:space="preserve"> </w:t>
      </w:r>
      <w:r w:rsidR="003B5541">
        <w:rPr>
          <w:lang w:val="uz-Cyrl-UZ"/>
        </w:rPr>
        <w:t>Zakon</w:t>
      </w:r>
      <w:r>
        <w:rPr>
          <w:lang w:val="uz-Cyrl-UZ"/>
        </w:rPr>
        <w:t xml:space="preserve"> </w:t>
      </w:r>
      <w:r w:rsidR="003B5541">
        <w:rPr>
          <w:lang w:val="uz-Cyrl-UZ"/>
        </w:rPr>
        <w:t>o</w:t>
      </w:r>
      <w:r>
        <w:rPr>
          <w:lang w:val="uz-Cyrl-UZ"/>
        </w:rPr>
        <w:t xml:space="preserve"> </w:t>
      </w:r>
      <w:r w:rsidR="003B5541">
        <w:rPr>
          <w:lang w:val="uz-Cyrl-UZ"/>
        </w:rPr>
        <w:t>Agenciji</w:t>
      </w:r>
      <w:r>
        <w:rPr>
          <w:lang w:val="uz-Cyrl-UZ"/>
        </w:rPr>
        <w:t xml:space="preserve"> </w:t>
      </w:r>
      <w:r w:rsidR="003B5541">
        <w:rPr>
          <w:lang w:val="uz-Cyrl-UZ"/>
        </w:rPr>
        <w:t>za</w:t>
      </w:r>
      <w:r>
        <w:rPr>
          <w:lang w:val="uz-Cyrl-UZ"/>
        </w:rPr>
        <w:t xml:space="preserve"> </w:t>
      </w:r>
      <w:r w:rsidR="003B5541">
        <w:rPr>
          <w:lang w:val="uz-Cyrl-UZ"/>
        </w:rPr>
        <w:t>borbu</w:t>
      </w:r>
      <w:r>
        <w:rPr>
          <w:lang w:val="uz-Cyrl-UZ"/>
        </w:rPr>
        <w:t xml:space="preserve"> </w:t>
      </w:r>
      <w:r w:rsidR="003B5541">
        <w:rPr>
          <w:lang w:val="uz-Cyrl-UZ"/>
        </w:rPr>
        <w:t>protiv</w:t>
      </w:r>
      <w:r>
        <w:rPr>
          <w:lang w:val="uz-Cyrl-UZ"/>
        </w:rPr>
        <w:t xml:space="preserve"> </w:t>
      </w:r>
      <w:r w:rsidR="003B5541">
        <w:rPr>
          <w:lang w:val="uz-Cyrl-UZ"/>
        </w:rPr>
        <w:t>korupcije</w:t>
      </w:r>
      <w:r>
        <w:rPr>
          <w:lang w:val="uz-Cyrl-UZ"/>
        </w:rPr>
        <w:t xml:space="preserve">, </w:t>
      </w:r>
      <w:r w:rsidR="003B5541">
        <w:rPr>
          <w:lang w:val="uz-Cyrl-UZ"/>
        </w:rPr>
        <w:t>imajući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vidu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takvoj</w:t>
      </w:r>
      <w:r>
        <w:rPr>
          <w:lang w:val="uz-Cyrl-UZ"/>
        </w:rPr>
        <w:t xml:space="preserve"> </w:t>
      </w:r>
      <w:r w:rsidR="003B5541">
        <w:rPr>
          <w:lang w:val="uz-Cyrl-UZ"/>
        </w:rPr>
        <w:t>proceduri</w:t>
      </w:r>
      <w:r>
        <w:rPr>
          <w:lang w:val="uz-Cyrl-UZ"/>
        </w:rPr>
        <w:t xml:space="preserve"> </w:t>
      </w:r>
      <w:r w:rsidR="003B5541">
        <w:rPr>
          <w:lang w:val="uz-Cyrl-UZ"/>
        </w:rPr>
        <w:t>nije</w:t>
      </w:r>
      <w:r>
        <w:rPr>
          <w:lang w:val="uz-Cyrl-UZ"/>
        </w:rPr>
        <w:t xml:space="preserve"> </w:t>
      </w:r>
      <w:r w:rsidR="003B5541">
        <w:rPr>
          <w:lang w:val="uz-Cyrl-UZ"/>
        </w:rPr>
        <w:t>moguće</w:t>
      </w:r>
      <w:r>
        <w:rPr>
          <w:lang w:val="uz-Cyrl-UZ"/>
        </w:rPr>
        <w:t xml:space="preserve"> </w:t>
      </w:r>
      <w:r w:rsidR="003B5541">
        <w:rPr>
          <w:lang w:val="uz-Cyrl-UZ"/>
        </w:rPr>
        <w:t>kvalitetno</w:t>
      </w:r>
      <w:r>
        <w:rPr>
          <w:lang w:val="uz-Cyrl-UZ"/>
        </w:rPr>
        <w:t xml:space="preserve"> </w:t>
      </w:r>
      <w:r w:rsidR="003B5541">
        <w:rPr>
          <w:lang w:val="uz-Cyrl-UZ"/>
        </w:rPr>
        <w:t>sagledati</w:t>
      </w:r>
      <w:r>
        <w:rPr>
          <w:lang w:val="uz-Cyrl-UZ"/>
        </w:rPr>
        <w:t xml:space="preserve"> </w:t>
      </w:r>
      <w:r w:rsidR="003B5541">
        <w:rPr>
          <w:lang w:val="uz-Cyrl-UZ"/>
        </w:rPr>
        <w:t>sve</w:t>
      </w:r>
      <w:r>
        <w:rPr>
          <w:lang w:val="uz-Cyrl-UZ"/>
        </w:rPr>
        <w:t xml:space="preserve"> </w:t>
      </w:r>
      <w:r w:rsidR="003B5541">
        <w:rPr>
          <w:lang w:val="uz-Cyrl-UZ"/>
        </w:rPr>
        <w:t>posledice</w:t>
      </w:r>
      <w:r>
        <w:rPr>
          <w:lang w:val="uz-Cyrl-UZ"/>
        </w:rPr>
        <w:t xml:space="preserve"> </w:t>
      </w:r>
      <w:r w:rsidR="003B5541">
        <w:rPr>
          <w:lang w:val="uz-Cyrl-UZ"/>
        </w:rPr>
        <w:t>koje</w:t>
      </w:r>
      <w:r>
        <w:rPr>
          <w:lang w:val="uz-Cyrl-UZ"/>
        </w:rPr>
        <w:t xml:space="preserve"> </w:t>
      </w:r>
      <w:r w:rsidR="003B5541">
        <w:rPr>
          <w:lang w:val="uz-Cyrl-UZ"/>
        </w:rPr>
        <w:t>pojedina</w:t>
      </w:r>
      <w:r>
        <w:rPr>
          <w:lang w:val="uz-Cyrl-UZ"/>
        </w:rPr>
        <w:t xml:space="preserve"> </w:t>
      </w:r>
      <w:r w:rsidR="003B5541">
        <w:rPr>
          <w:lang w:val="uz-Cyrl-UZ"/>
        </w:rPr>
        <w:t>zakonska</w:t>
      </w:r>
      <w:r>
        <w:rPr>
          <w:lang w:val="uz-Cyrl-UZ"/>
        </w:rPr>
        <w:t xml:space="preserve"> </w:t>
      </w:r>
      <w:r w:rsidR="003B5541">
        <w:rPr>
          <w:lang w:val="uz-Cyrl-UZ"/>
        </w:rPr>
        <w:t>rešenja</w:t>
      </w:r>
      <w:r>
        <w:rPr>
          <w:lang w:val="uz-Cyrl-UZ"/>
        </w:rPr>
        <w:t xml:space="preserve"> </w:t>
      </w:r>
      <w:r w:rsidR="003B5541">
        <w:rPr>
          <w:lang w:val="uz-Cyrl-UZ"/>
        </w:rPr>
        <w:t>mogu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proizvedu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procesu</w:t>
      </w:r>
      <w:r>
        <w:rPr>
          <w:lang w:val="uz-Cyrl-UZ"/>
        </w:rPr>
        <w:t xml:space="preserve"> </w:t>
      </w:r>
      <w:r w:rsidR="003B5541">
        <w:rPr>
          <w:lang w:val="uz-Cyrl-UZ"/>
        </w:rPr>
        <w:t>implementacije</w:t>
      </w:r>
      <w:r>
        <w:rPr>
          <w:lang w:val="uz-Cyrl-UZ"/>
        </w:rPr>
        <w:t xml:space="preserve">. </w:t>
      </w:r>
    </w:p>
    <w:p w:rsidR="00F62C7F" w:rsidRDefault="00F62C7F" w:rsidP="00F62C7F">
      <w:pPr>
        <w:jc w:val="both"/>
        <w:rPr>
          <w:lang w:val="uz-Cyrl-UZ"/>
        </w:rPr>
      </w:pPr>
      <w:r>
        <w:rPr>
          <w:lang w:val="uz-Cyrl-UZ"/>
        </w:rPr>
        <w:tab/>
      </w:r>
      <w:r w:rsidR="003B5541">
        <w:rPr>
          <w:b/>
          <w:lang w:val="uz-Cyrl-UZ"/>
        </w:rPr>
        <w:t>Petar</w:t>
      </w:r>
      <w:r>
        <w:rPr>
          <w:b/>
          <w:lang w:val="uz-Cyrl-UZ"/>
        </w:rPr>
        <w:t xml:space="preserve"> </w:t>
      </w:r>
      <w:r w:rsidR="003B5541">
        <w:rPr>
          <w:b/>
          <w:lang w:val="uz-Cyrl-UZ"/>
        </w:rPr>
        <w:t>Petrović</w:t>
      </w:r>
      <w:r>
        <w:rPr>
          <w:b/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podsetio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Zakonom</w:t>
      </w:r>
      <w:r>
        <w:rPr>
          <w:lang w:val="uz-Cyrl-UZ"/>
        </w:rPr>
        <w:t xml:space="preserve"> </w:t>
      </w:r>
      <w:r w:rsidR="003B5541">
        <w:rPr>
          <w:lang w:val="uz-Cyrl-UZ"/>
        </w:rPr>
        <w:t>eksplicitno</w:t>
      </w:r>
      <w:r>
        <w:rPr>
          <w:lang w:val="uz-Cyrl-UZ"/>
        </w:rPr>
        <w:t xml:space="preserve"> </w:t>
      </w:r>
      <w:r w:rsidR="003B5541">
        <w:rPr>
          <w:lang w:val="uz-Cyrl-UZ"/>
        </w:rPr>
        <w:t>propisano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obavezu</w:t>
      </w:r>
      <w:r>
        <w:rPr>
          <w:lang w:val="uz-Cyrl-UZ"/>
        </w:rPr>
        <w:t xml:space="preserve"> </w:t>
      </w:r>
      <w:r w:rsidR="003B5541">
        <w:rPr>
          <w:lang w:val="uz-Cyrl-UZ"/>
        </w:rPr>
        <w:t>prijavljivanja</w:t>
      </w:r>
      <w:r>
        <w:rPr>
          <w:lang w:val="uz-Cyrl-UZ"/>
        </w:rPr>
        <w:t xml:space="preserve"> </w:t>
      </w:r>
      <w:r w:rsidR="003B5541">
        <w:rPr>
          <w:lang w:val="uz-Cyrl-UZ"/>
        </w:rPr>
        <w:t>imovine</w:t>
      </w:r>
      <w:r>
        <w:rPr>
          <w:lang w:val="uz-Cyrl-UZ"/>
        </w:rPr>
        <w:t xml:space="preserve"> </w:t>
      </w:r>
      <w:r w:rsidR="003B5541">
        <w:rPr>
          <w:lang w:val="uz-Cyrl-UZ"/>
        </w:rPr>
        <w:t>imaju</w:t>
      </w:r>
      <w:r>
        <w:rPr>
          <w:lang w:val="uz-Cyrl-UZ"/>
        </w:rPr>
        <w:t xml:space="preserve"> </w:t>
      </w:r>
      <w:r w:rsidR="003B5541">
        <w:rPr>
          <w:lang w:val="uz-Cyrl-UZ"/>
        </w:rPr>
        <w:t>samo</w:t>
      </w:r>
      <w:r>
        <w:rPr>
          <w:lang w:val="uz-Cyrl-UZ"/>
        </w:rPr>
        <w:t xml:space="preserve"> </w:t>
      </w:r>
      <w:r w:rsidR="003B5541">
        <w:rPr>
          <w:lang w:val="uz-Cyrl-UZ"/>
        </w:rPr>
        <w:t>funkcioner</w:t>
      </w:r>
      <w:r>
        <w:rPr>
          <w:lang w:val="uz-Cyrl-UZ"/>
        </w:rPr>
        <w:t xml:space="preserve">, </w:t>
      </w:r>
      <w:r w:rsidR="003B5541">
        <w:rPr>
          <w:lang w:val="uz-Cyrl-UZ"/>
        </w:rPr>
        <w:t>bračni</w:t>
      </w:r>
      <w:r>
        <w:rPr>
          <w:lang w:val="uz-Cyrl-UZ"/>
        </w:rPr>
        <w:t xml:space="preserve"> </w:t>
      </w:r>
      <w:r w:rsidR="003B5541">
        <w:rPr>
          <w:lang w:val="uz-Cyrl-UZ"/>
        </w:rPr>
        <w:t>drug</w:t>
      </w:r>
      <w:r>
        <w:rPr>
          <w:lang w:val="uz-Cyrl-UZ"/>
        </w:rPr>
        <w:t xml:space="preserve">, </w:t>
      </w:r>
      <w:r w:rsidR="003B5541">
        <w:rPr>
          <w:lang w:val="uz-Cyrl-UZ"/>
        </w:rPr>
        <w:t>roditelji</w:t>
      </w:r>
      <w:r>
        <w:rPr>
          <w:lang w:val="uz-Cyrl-UZ"/>
        </w:rPr>
        <w:t xml:space="preserve"> </w:t>
      </w:r>
      <w:r w:rsidR="003B5541">
        <w:rPr>
          <w:lang w:val="uz-Cyrl-UZ"/>
        </w:rPr>
        <w:t>i</w:t>
      </w:r>
      <w:r>
        <w:rPr>
          <w:lang w:val="uz-Cyrl-UZ"/>
        </w:rPr>
        <w:t xml:space="preserve"> </w:t>
      </w:r>
      <w:r w:rsidR="003B5541">
        <w:rPr>
          <w:lang w:val="uz-Cyrl-UZ"/>
        </w:rPr>
        <w:t>maloletna</w:t>
      </w:r>
      <w:r>
        <w:rPr>
          <w:lang w:val="uz-Cyrl-UZ"/>
        </w:rPr>
        <w:t xml:space="preserve"> </w:t>
      </w:r>
      <w:r w:rsidR="003B5541">
        <w:rPr>
          <w:lang w:val="uz-Cyrl-UZ"/>
        </w:rPr>
        <w:t>deca</w:t>
      </w:r>
      <w:r>
        <w:rPr>
          <w:lang w:val="uz-Cyrl-UZ"/>
        </w:rPr>
        <w:t xml:space="preserve">, </w:t>
      </w:r>
      <w:r w:rsidR="003B5541">
        <w:rPr>
          <w:lang w:val="uz-Cyrl-UZ"/>
        </w:rPr>
        <w:t>te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smatra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prilikom</w:t>
      </w:r>
      <w:r>
        <w:rPr>
          <w:lang w:val="uz-Cyrl-UZ"/>
        </w:rPr>
        <w:t xml:space="preserve"> </w:t>
      </w:r>
      <w:r w:rsidR="003B5541">
        <w:rPr>
          <w:lang w:val="uz-Cyrl-UZ"/>
        </w:rPr>
        <w:t>donošenja</w:t>
      </w:r>
      <w:r>
        <w:rPr>
          <w:lang w:val="uz-Cyrl-UZ"/>
        </w:rPr>
        <w:t xml:space="preserve"> </w:t>
      </w:r>
      <w:r w:rsidR="003B5541">
        <w:rPr>
          <w:lang w:val="uz-Cyrl-UZ"/>
        </w:rPr>
        <w:t>novog</w:t>
      </w:r>
      <w:r>
        <w:rPr>
          <w:lang w:val="uz-Cyrl-UZ"/>
        </w:rPr>
        <w:t xml:space="preserve"> </w:t>
      </w:r>
      <w:r w:rsidR="003B5541">
        <w:rPr>
          <w:lang w:val="uz-Cyrl-UZ"/>
        </w:rPr>
        <w:t>zakona</w:t>
      </w:r>
      <w:r>
        <w:rPr>
          <w:lang w:val="uz-Cyrl-UZ"/>
        </w:rPr>
        <w:t xml:space="preserve"> </w:t>
      </w:r>
      <w:r w:rsidR="003B5541">
        <w:rPr>
          <w:lang w:val="uz-Cyrl-UZ"/>
        </w:rPr>
        <w:t>treba</w:t>
      </w:r>
      <w:r>
        <w:rPr>
          <w:lang w:val="uz-Cyrl-UZ"/>
        </w:rPr>
        <w:t xml:space="preserve"> </w:t>
      </w:r>
      <w:r w:rsidR="003B5541">
        <w:rPr>
          <w:lang w:val="uz-Cyrl-UZ"/>
        </w:rPr>
        <w:t>dobro</w:t>
      </w:r>
      <w:r>
        <w:rPr>
          <w:lang w:val="uz-Cyrl-UZ"/>
        </w:rPr>
        <w:t xml:space="preserve"> </w:t>
      </w:r>
      <w:r w:rsidR="003B5541">
        <w:rPr>
          <w:lang w:val="uz-Cyrl-UZ"/>
        </w:rPr>
        <w:t>razmotriti</w:t>
      </w:r>
      <w:r>
        <w:rPr>
          <w:lang w:val="uz-Cyrl-UZ"/>
        </w:rPr>
        <w:t xml:space="preserve"> </w:t>
      </w:r>
      <w:r w:rsidR="003B5541">
        <w:rPr>
          <w:lang w:val="uz-Cyrl-UZ"/>
        </w:rPr>
        <w:t>opravdanost</w:t>
      </w:r>
      <w:r>
        <w:rPr>
          <w:lang w:val="uz-Cyrl-UZ"/>
        </w:rPr>
        <w:t xml:space="preserve"> </w:t>
      </w:r>
      <w:r w:rsidR="003B5541">
        <w:rPr>
          <w:lang w:val="uz-Cyrl-UZ"/>
        </w:rPr>
        <w:t>uvođenja</w:t>
      </w:r>
      <w:r>
        <w:rPr>
          <w:lang w:val="uz-Cyrl-UZ"/>
        </w:rPr>
        <w:t xml:space="preserve"> </w:t>
      </w:r>
      <w:r w:rsidR="003B5541">
        <w:rPr>
          <w:lang w:val="uz-Cyrl-UZ"/>
        </w:rPr>
        <w:t>obavezujuće</w:t>
      </w:r>
      <w:r>
        <w:rPr>
          <w:lang w:val="uz-Cyrl-UZ"/>
        </w:rPr>
        <w:t xml:space="preserve"> </w:t>
      </w:r>
      <w:r w:rsidR="003B5541">
        <w:rPr>
          <w:lang w:val="uz-Cyrl-UZ"/>
        </w:rPr>
        <w:t>norme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i</w:t>
      </w:r>
      <w:r>
        <w:rPr>
          <w:lang w:val="uz-Cyrl-UZ"/>
        </w:rPr>
        <w:t xml:space="preserve"> </w:t>
      </w:r>
      <w:r w:rsidR="003B5541">
        <w:rPr>
          <w:lang w:val="uz-Cyrl-UZ"/>
        </w:rPr>
        <w:t>punoletna</w:t>
      </w:r>
      <w:r>
        <w:rPr>
          <w:lang w:val="uz-Cyrl-UZ"/>
        </w:rPr>
        <w:t xml:space="preserve"> </w:t>
      </w:r>
      <w:r w:rsidR="003B5541">
        <w:rPr>
          <w:lang w:val="uz-Cyrl-UZ"/>
        </w:rPr>
        <w:t>deca</w:t>
      </w:r>
      <w:r>
        <w:rPr>
          <w:lang w:val="uz-Cyrl-UZ"/>
        </w:rPr>
        <w:t xml:space="preserve"> </w:t>
      </w:r>
      <w:r w:rsidR="003B5541">
        <w:rPr>
          <w:lang w:val="uz-Cyrl-UZ"/>
        </w:rPr>
        <w:t>funkcionera</w:t>
      </w:r>
      <w:r>
        <w:rPr>
          <w:lang w:val="uz-Cyrl-UZ"/>
        </w:rPr>
        <w:t xml:space="preserve"> </w:t>
      </w:r>
      <w:r w:rsidR="003B5541">
        <w:rPr>
          <w:lang w:val="uz-Cyrl-UZ"/>
        </w:rPr>
        <w:t>imaju</w:t>
      </w:r>
      <w:r>
        <w:rPr>
          <w:lang w:val="uz-Cyrl-UZ"/>
        </w:rPr>
        <w:t xml:space="preserve"> </w:t>
      </w:r>
      <w:r w:rsidR="003B5541">
        <w:rPr>
          <w:lang w:val="uz-Cyrl-UZ"/>
        </w:rPr>
        <w:t>obavezu</w:t>
      </w:r>
      <w:r>
        <w:rPr>
          <w:lang w:val="uz-Cyrl-UZ"/>
        </w:rPr>
        <w:t xml:space="preserve"> </w:t>
      </w:r>
      <w:r w:rsidR="003B5541">
        <w:rPr>
          <w:lang w:val="uz-Cyrl-UZ"/>
        </w:rPr>
        <w:t>prijavljivanja</w:t>
      </w:r>
      <w:r>
        <w:rPr>
          <w:lang w:val="uz-Cyrl-UZ"/>
        </w:rPr>
        <w:t xml:space="preserve"> </w:t>
      </w:r>
      <w:r w:rsidR="003B5541">
        <w:rPr>
          <w:lang w:val="uz-Cyrl-UZ"/>
        </w:rPr>
        <w:t>imovine</w:t>
      </w:r>
      <w:r>
        <w:rPr>
          <w:lang w:val="uz-Cyrl-UZ"/>
        </w:rPr>
        <w:t xml:space="preserve">, </w:t>
      </w:r>
      <w:r w:rsidR="003B5541">
        <w:rPr>
          <w:lang w:val="uz-Cyrl-UZ"/>
        </w:rPr>
        <w:t>jer</w:t>
      </w:r>
      <w:r>
        <w:rPr>
          <w:lang w:val="uz-Cyrl-UZ"/>
        </w:rPr>
        <w:t xml:space="preserve"> </w:t>
      </w:r>
      <w:r w:rsidR="003B5541">
        <w:rPr>
          <w:lang w:val="uz-Cyrl-UZ"/>
        </w:rPr>
        <w:t>bi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suprotnom</w:t>
      </w:r>
      <w:r>
        <w:rPr>
          <w:lang w:val="uz-Cyrl-UZ"/>
        </w:rPr>
        <w:t xml:space="preserve"> </w:t>
      </w:r>
      <w:r w:rsidR="003B5541">
        <w:rPr>
          <w:lang w:val="uz-Cyrl-UZ"/>
        </w:rPr>
        <w:t>bilo</w:t>
      </w:r>
      <w:r>
        <w:rPr>
          <w:lang w:val="uz-Cyrl-UZ"/>
        </w:rPr>
        <w:t xml:space="preserve"> </w:t>
      </w:r>
      <w:r w:rsidR="003B5541">
        <w:rPr>
          <w:lang w:val="uz-Cyrl-UZ"/>
        </w:rPr>
        <w:t>moguće</w:t>
      </w:r>
      <w:r>
        <w:rPr>
          <w:lang w:val="uz-Cyrl-UZ"/>
        </w:rPr>
        <w:t xml:space="preserve"> </w:t>
      </w:r>
      <w:r w:rsidR="003B5541">
        <w:rPr>
          <w:lang w:val="uz-Cyrl-UZ"/>
        </w:rPr>
        <w:t>dovesti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neravnopravan</w:t>
      </w:r>
      <w:r>
        <w:rPr>
          <w:lang w:val="uz-Cyrl-UZ"/>
        </w:rPr>
        <w:t xml:space="preserve"> </w:t>
      </w:r>
      <w:r w:rsidR="003B5541">
        <w:rPr>
          <w:lang w:val="uz-Cyrl-UZ"/>
        </w:rPr>
        <w:t>položaj</w:t>
      </w:r>
      <w:r>
        <w:rPr>
          <w:lang w:val="uz-Cyrl-UZ"/>
        </w:rPr>
        <w:t xml:space="preserve"> </w:t>
      </w:r>
      <w:r w:rsidR="003B5541">
        <w:rPr>
          <w:lang w:val="uz-Cyrl-UZ"/>
        </w:rPr>
        <w:t>decu</w:t>
      </w:r>
      <w:r>
        <w:rPr>
          <w:lang w:val="uz-Cyrl-UZ"/>
        </w:rPr>
        <w:t xml:space="preserve"> </w:t>
      </w:r>
      <w:r w:rsidR="003B5541">
        <w:rPr>
          <w:lang w:val="uz-Cyrl-UZ"/>
        </w:rPr>
        <w:t>funkcionera</w:t>
      </w:r>
      <w:r>
        <w:rPr>
          <w:lang w:val="uz-Cyrl-UZ"/>
        </w:rPr>
        <w:t xml:space="preserve"> </w:t>
      </w:r>
      <w:r w:rsidR="003B5541">
        <w:rPr>
          <w:lang w:val="uz-Cyrl-UZ"/>
        </w:rPr>
        <w:t>koja</w:t>
      </w:r>
      <w:r>
        <w:rPr>
          <w:lang w:val="uz-Cyrl-UZ"/>
        </w:rPr>
        <w:t xml:space="preserve"> </w:t>
      </w:r>
      <w:r w:rsidR="003B5541">
        <w:rPr>
          <w:lang w:val="uz-Cyrl-UZ"/>
        </w:rPr>
        <w:t>nisu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dobrim</w:t>
      </w:r>
      <w:r>
        <w:rPr>
          <w:lang w:val="uz-Cyrl-UZ"/>
        </w:rPr>
        <w:t xml:space="preserve"> </w:t>
      </w:r>
      <w:r w:rsidR="003B5541">
        <w:rPr>
          <w:lang w:val="uz-Cyrl-UZ"/>
        </w:rPr>
        <w:t>odnosima</w:t>
      </w:r>
      <w:r>
        <w:rPr>
          <w:lang w:val="uz-Cyrl-UZ"/>
        </w:rPr>
        <w:t xml:space="preserve"> </w:t>
      </w:r>
      <w:r w:rsidR="003B5541">
        <w:rPr>
          <w:lang w:val="uz-Cyrl-UZ"/>
        </w:rPr>
        <w:t>sa</w:t>
      </w:r>
      <w:r>
        <w:rPr>
          <w:lang w:val="uz-Cyrl-UZ"/>
        </w:rPr>
        <w:t xml:space="preserve"> </w:t>
      </w:r>
      <w:r w:rsidR="003B5541">
        <w:rPr>
          <w:lang w:val="uz-Cyrl-UZ"/>
        </w:rPr>
        <w:t>svojim</w:t>
      </w:r>
      <w:r>
        <w:rPr>
          <w:lang w:val="uz-Cyrl-UZ"/>
        </w:rPr>
        <w:t xml:space="preserve"> </w:t>
      </w:r>
      <w:r w:rsidR="003B5541">
        <w:rPr>
          <w:lang w:val="uz-Cyrl-UZ"/>
        </w:rPr>
        <w:t>roditeljem</w:t>
      </w:r>
      <w:r>
        <w:rPr>
          <w:lang w:val="uz-Cyrl-UZ"/>
        </w:rPr>
        <w:t xml:space="preserve">, </w:t>
      </w:r>
      <w:r w:rsidR="003B5541">
        <w:rPr>
          <w:lang w:val="uz-Cyrl-UZ"/>
        </w:rPr>
        <w:t>a</w:t>
      </w:r>
      <w:r>
        <w:rPr>
          <w:lang w:val="uz-Cyrl-UZ"/>
        </w:rPr>
        <w:t xml:space="preserve"> </w:t>
      </w:r>
      <w:r w:rsidR="003B5541">
        <w:rPr>
          <w:lang w:val="uz-Cyrl-UZ"/>
        </w:rPr>
        <w:t>koja</w:t>
      </w:r>
      <w:r>
        <w:rPr>
          <w:lang w:val="uz-Cyrl-UZ"/>
        </w:rPr>
        <w:t xml:space="preserve"> </w:t>
      </w:r>
      <w:r w:rsidR="003B5541">
        <w:rPr>
          <w:lang w:val="uz-Cyrl-UZ"/>
        </w:rPr>
        <w:t>sama</w:t>
      </w:r>
      <w:r>
        <w:rPr>
          <w:lang w:val="uz-Cyrl-UZ"/>
        </w:rPr>
        <w:t xml:space="preserve"> </w:t>
      </w:r>
      <w:r w:rsidR="003B5541">
        <w:rPr>
          <w:lang w:val="uz-Cyrl-UZ"/>
        </w:rPr>
        <w:t>mogu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imaju</w:t>
      </w:r>
      <w:r>
        <w:rPr>
          <w:lang w:val="uz-Cyrl-UZ"/>
        </w:rPr>
        <w:t xml:space="preserve"> </w:t>
      </w:r>
      <w:r w:rsidR="003B5541">
        <w:rPr>
          <w:lang w:val="uz-Cyrl-UZ"/>
        </w:rPr>
        <w:t>svoje</w:t>
      </w:r>
      <w:r>
        <w:rPr>
          <w:lang w:val="uz-Cyrl-UZ"/>
        </w:rPr>
        <w:t xml:space="preserve"> </w:t>
      </w:r>
      <w:r w:rsidR="003B5541">
        <w:rPr>
          <w:lang w:val="uz-Cyrl-UZ"/>
        </w:rPr>
        <w:t>porodice</w:t>
      </w:r>
      <w:r>
        <w:rPr>
          <w:lang w:val="uz-Cyrl-UZ"/>
        </w:rPr>
        <w:t xml:space="preserve"> </w:t>
      </w:r>
      <w:r w:rsidR="003B5541">
        <w:rPr>
          <w:lang w:val="uz-Cyrl-UZ"/>
        </w:rPr>
        <w:t>koje</w:t>
      </w:r>
      <w:r>
        <w:rPr>
          <w:lang w:val="uz-Cyrl-UZ"/>
        </w:rPr>
        <w:t xml:space="preserve"> </w:t>
      </w:r>
      <w:r w:rsidR="003B5541">
        <w:rPr>
          <w:lang w:val="uz-Cyrl-UZ"/>
        </w:rPr>
        <w:t>izdržavaju</w:t>
      </w:r>
      <w:r>
        <w:rPr>
          <w:lang w:val="uz-Cyrl-UZ"/>
        </w:rPr>
        <w:t>.</w:t>
      </w:r>
    </w:p>
    <w:p w:rsidR="00F62C7F" w:rsidRDefault="00F62C7F" w:rsidP="00F62C7F">
      <w:pPr>
        <w:jc w:val="both"/>
        <w:rPr>
          <w:rFonts w:cs="Arial"/>
          <w:lang w:val="uz-Cyrl-UZ"/>
        </w:rPr>
      </w:pPr>
      <w:r>
        <w:rPr>
          <w:lang w:val="uz-Cyrl-UZ"/>
        </w:rPr>
        <w:tab/>
      </w:r>
      <w:r w:rsidR="003B5541">
        <w:rPr>
          <w:rFonts w:cs="Arial"/>
          <w:b/>
          <w:lang w:val="uz-Cyrl-UZ"/>
        </w:rPr>
        <w:t>Tatjana</w:t>
      </w:r>
      <w:r>
        <w:rPr>
          <w:rFonts w:cs="Arial"/>
          <w:b/>
          <w:lang w:val="uz-Cyrl-UZ"/>
        </w:rPr>
        <w:t xml:space="preserve"> </w:t>
      </w:r>
      <w:r w:rsidR="003B5541">
        <w:rPr>
          <w:rFonts w:cs="Arial"/>
          <w:b/>
          <w:lang w:val="uz-Cyrl-UZ"/>
        </w:rPr>
        <w:t>Babić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odgovarajući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postavljena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pitanja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ukazala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sledeće</w:t>
      </w:r>
      <w:r>
        <w:rPr>
          <w:rFonts w:cs="Arial"/>
          <w:lang w:val="uz-Cyrl-UZ"/>
        </w:rPr>
        <w:t>:</w:t>
      </w:r>
    </w:p>
    <w:p w:rsidR="00F62C7F" w:rsidRDefault="00F62C7F" w:rsidP="00F62C7F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  <w:t>-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vezi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kapacitetima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Agencije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borbu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protiv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korupcije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potvrdila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popunjenost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kraju</w:t>
      </w:r>
      <w:r>
        <w:rPr>
          <w:rFonts w:cs="Arial"/>
          <w:lang w:val="uz-Cyrl-UZ"/>
        </w:rPr>
        <w:t xml:space="preserve"> 2015. </w:t>
      </w:r>
      <w:r w:rsidR="003B5541">
        <w:rPr>
          <w:rFonts w:cs="Arial"/>
          <w:lang w:val="uz-Cyrl-UZ"/>
        </w:rPr>
        <w:t>godine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bila</w:t>
      </w:r>
      <w:r>
        <w:rPr>
          <w:rFonts w:cs="Arial"/>
          <w:lang w:val="uz-Cyrl-UZ"/>
        </w:rPr>
        <w:t xml:space="preserve"> 57,6%, </w:t>
      </w:r>
      <w:r w:rsidR="003B5541">
        <w:rPr>
          <w:rFonts w:cs="Arial"/>
          <w:lang w:val="uz-Cyrl-UZ"/>
        </w:rPr>
        <w:t>što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predstavlja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izazov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s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obzirom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velika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očekivanja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javnosti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pogledu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aktivnosti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preduzima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Agencija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posebno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imajući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vidu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naziv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agencije</w:t>
      </w:r>
      <w:r>
        <w:rPr>
          <w:rFonts w:cs="Arial"/>
          <w:lang w:val="uz-Cyrl-UZ"/>
        </w:rPr>
        <w:t xml:space="preserve">. </w:t>
      </w:r>
      <w:r w:rsidR="003B5541">
        <w:rPr>
          <w:rFonts w:cs="Arial"/>
          <w:lang w:val="uz-Cyrl-UZ"/>
        </w:rPr>
        <w:t>Naglasila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Agencija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predstavlja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samo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jedan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nizu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organa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institucija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čije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aktivnosti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usmerene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borbu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protiv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korupcije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te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rezultati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koji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postižu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ovoj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oblasti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velikoj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meri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zavise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međusobne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saradnje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koordiniranosti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svih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relevantnih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subjekata</w:t>
      </w:r>
      <w:r>
        <w:rPr>
          <w:rFonts w:cs="Arial"/>
          <w:lang w:val="uz-Cyrl-UZ"/>
        </w:rPr>
        <w:t>;</w:t>
      </w:r>
    </w:p>
    <w:p w:rsidR="00F62C7F" w:rsidRDefault="00F62C7F" w:rsidP="00F62C7F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  <w:t>-</w:t>
      </w:r>
      <w:r w:rsidR="003B5541">
        <w:rPr>
          <w:rFonts w:cs="Arial"/>
          <w:lang w:val="uz-Cyrl-UZ"/>
        </w:rPr>
        <w:t>ukazala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izazove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kojima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Agencija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susreće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oblasti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finansija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kao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čitav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javni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sektor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što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utiče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nemogućnost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bržeg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popunjava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kapaciteta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Agencije</w:t>
      </w:r>
      <w:r>
        <w:rPr>
          <w:rFonts w:cs="Arial"/>
          <w:lang w:val="uz-Cyrl-UZ"/>
        </w:rPr>
        <w:t>;</w:t>
      </w:r>
    </w:p>
    <w:p w:rsidR="00F62C7F" w:rsidRDefault="00F62C7F" w:rsidP="00F62C7F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  <w:t>-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vezi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dupliranjem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funkcija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objasnila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Odbor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administrativno</w:t>
      </w:r>
      <w:r>
        <w:rPr>
          <w:rFonts w:cs="Arial"/>
          <w:lang w:val="uz-Cyrl-UZ"/>
        </w:rPr>
        <w:t>-</w:t>
      </w:r>
      <w:r w:rsidR="003B5541">
        <w:rPr>
          <w:rFonts w:cs="Arial"/>
          <w:lang w:val="uz-Cyrl-UZ"/>
        </w:rPr>
        <w:t>budžetska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mandatno</w:t>
      </w:r>
      <w:r>
        <w:rPr>
          <w:rFonts w:cs="Arial"/>
          <w:lang w:val="uz-Cyrl-UZ"/>
        </w:rPr>
        <w:t>-</w:t>
      </w:r>
      <w:r w:rsidR="003B5541">
        <w:rPr>
          <w:rFonts w:cs="Arial"/>
          <w:lang w:val="uz-Cyrl-UZ"/>
        </w:rPr>
        <w:t>imunitetska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pitanja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Narodne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skupštine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samo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pozitivno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odnosno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negativno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mišljenje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vezi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kompatibilnošću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funkcija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obavljaju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narodni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poslanici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dok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odluku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tome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donosi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isključivo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Agencija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borbu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protiv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korupcije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zbog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čega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Agencija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predložila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budućem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zakonu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izostavi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obaveza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Odbor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mišljenje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kako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smanjilo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nepotrebno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administriranje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ali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će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tome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odlučivati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Narodna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skupština</w:t>
      </w:r>
      <w:r>
        <w:rPr>
          <w:rFonts w:cs="Arial"/>
          <w:lang w:val="uz-Cyrl-UZ"/>
        </w:rPr>
        <w:t>;</w:t>
      </w:r>
    </w:p>
    <w:p w:rsidR="00F62C7F" w:rsidRDefault="00F62C7F" w:rsidP="00F62C7F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  <w:t>-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vezi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diskusijom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kojoj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predloženo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Agencija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dobije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ovlašćenja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osnovu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kojih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mogla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zahteva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pojedini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ugovori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učine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dostupni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javnosti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istakla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neophodno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svi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organi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institucije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veoma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precizno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obavljaju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svoje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poslove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zadatke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kako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došlo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preplitanja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delokruga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rada</w:t>
      </w:r>
      <w:r>
        <w:rPr>
          <w:rFonts w:cs="Arial"/>
          <w:lang w:val="uz-Cyrl-UZ"/>
        </w:rPr>
        <w:t>;</w:t>
      </w:r>
    </w:p>
    <w:p w:rsidR="00F62C7F" w:rsidRDefault="00F62C7F" w:rsidP="00F62C7F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  <w:t>-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vezi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pitanjem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odnosilo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postupak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koji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vodi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protiv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prethodne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direktorke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Agencije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istkla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pitanje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tužilaštvo</w:t>
      </w:r>
      <w:r>
        <w:rPr>
          <w:rFonts w:cs="Arial"/>
          <w:lang w:val="uz-Cyrl-UZ"/>
        </w:rPr>
        <w:t>;</w:t>
      </w:r>
    </w:p>
    <w:p w:rsidR="00F62C7F" w:rsidRDefault="00F62C7F" w:rsidP="00F62C7F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  <w:t>-</w:t>
      </w:r>
      <w:r w:rsidR="003B5541">
        <w:rPr>
          <w:rFonts w:cs="Arial"/>
          <w:lang w:val="uz-Cyrl-UZ"/>
        </w:rPr>
        <w:t>posebno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naglasila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uvek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svojim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izjavama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ističe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neophodna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bude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izgrađen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takav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sistem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kome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neće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biti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važno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li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nezavisni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državni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organi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imaju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političku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podršku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već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kome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ći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organi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biti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postavljeni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temelje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promena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vlasti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neće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moći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pomeri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ali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svaka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vrsta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podrške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nezavisnim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državnim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organima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korisna</w:t>
      </w:r>
      <w:r>
        <w:rPr>
          <w:rFonts w:cs="Arial"/>
          <w:lang w:val="uz-Cyrl-UZ"/>
        </w:rPr>
        <w:t>;</w:t>
      </w:r>
    </w:p>
    <w:p w:rsidR="00F62C7F" w:rsidRDefault="00F62C7F" w:rsidP="00F62C7F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lastRenderedPageBreak/>
        <w:tab/>
        <w:t>-</w:t>
      </w:r>
      <w:r w:rsidR="003B5541">
        <w:rPr>
          <w:rFonts w:cs="Arial"/>
          <w:lang w:val="uz-Cyrl-UZ"/>
        </w:rPr>
        <w:t>potvrdila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Agencija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borbu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protiv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korupcije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predizbornoj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kampanji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angažuje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posmatrače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cilju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omogućavanja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poređenja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podataka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prikupljenih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terenu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podacima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prikupljenim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strane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drugih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institucija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te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Agencija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uvek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reaguje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sve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nepravilnosti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okviru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svojih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ovlašćenja</w:t>
      </w:r>
      <w:r>
        <w:rPr>
          <w:rFonts w:cs="Arial"/>
          <w:lang w:val="uz-Cyrl-UZ"/>
        </w:rPr>
        <w:t>;</w:t>
      </w:r>
    </w:p>
    <w:p w:rsidR="00F62C7F" w:rsidRDefault="00F62C7F" w:rsidP="00F62C7F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  <w:t>-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vezi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proverom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imovinskih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karata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istakla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imovina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predsednika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države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bila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predmet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kontrole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strane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Agencije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dva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navrata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izveštaji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svih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ministara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bili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predmet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redovne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kontrole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te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Agencija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reaguje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kroz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vanredne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kontrole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slučajevima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kada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medijima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pojave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izjave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ukazuju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eventulanu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zloupotrebu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položaja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strane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nekih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funkcionera</w:t>
      </w:r>
      <w:r>
        <w:rPr>
          <w:rFonts w:cs="Arial"/>
          <w:lang w:val="uz-Cyrl-UZ"/>
        </w:rPr>
        <w:t>;</w:t>
      </w:r>
    </w:p>
    <w:p w:rsidR="00F62C7F" w:rsidRDefault="00F62C7F" w:rsidP="00F62C7F">
      <w:pPr>
        <w:jc w:val="both"/>
        <w:rPr>
          <w:lang w:val="uz-Cyrl-UZ"/>
        </w:rPr>
      </w:pPr>
      <w:r>
        <w:rPr>
          <w:rFonts w:cs="Arial"/>
          <w:lang w:val="uz-Cyrl-UZ"/>
        </w:rPr>
        <w:tab/>
        <w:t>-</w:t>
      </w:r>
      <w:r w:rsidR="003B5541">
        <w:rPr>
          <w:rFonts w:cs="Arial"/>
          <w:lang w:val="uz-Cyrl-UZ"/>
        </w:rPr>
        <w:t>istakla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Agencija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ostvaruje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dobru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saradnju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mnogim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državnim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organima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kao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što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Katastar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nepokretnosti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Poreska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uprava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Centralni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registar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hartija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vrednosti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tužilaštva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sudovi</w:t>
      </w:r>
      <w:r>
        <w:rPr>
          <w:rFonts w:cs="Arial"/>
          <w:lang w:val="uz-Cyrl-UZ"/>
        </w:rPr>
        <w:t>.</w:t>
      </w:r>
    </w:p>
    <w:p w:rsidR="00F62C7F" w:rsidRDefault="00F62C7F" w:rsidP="00F62C7F">
      <w:pPr>
        <w:jc w:val="both"/>
        <w:rPr>
          <w:lang w:val="uz-Cyrl-UZ"/>
        </w:rPr>
      </w:pPr>
      <w:r>
        <w:rPr>
          <w:lang w:val="uz-Cyrl-UZ"/>
        </w:rPr>
        <w:t xml:space="preserve"> </w:t>
      </w:r>
    </w:p>
    <w:p w:rsidR="00F62C7F" w:rsidRDefault="003B5541" w:rsidP="00F62C7F">
      <w:pPr>
        <w:jc w:val="both"/>
        <w:rPr>
          <w:rFonts w:cs="Arial"/>
          <w:b/>
        </w:rPr>
      </w:pPr>
      <w:r>
        <w:rPr>
          <w:b/>
          <w:u w:val="single"/>
          <w:lang w:val="uz-Cyrl-UZ"/>
        </w:rPr>
        <w:t>Druga</w:t>
      </w:r>
      <w:r w:rsidR="00F62C7F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uz-Cyrl-UZ"/>
        </w:rPr>
        <w:t>tačka</w:t>
      </w:r>
      <w:r w:rsidR="00F62C7F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uz-Cyrl-UZ"/>
        </w:rPr>
        <w:t>dnevnog</w:t>
      </w:r>
      <w:r w:rsidR="00F62C7F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uz-Cyrl-UZ"/>
        </w:rPr>
        <w:t>reda</w:t>
      </w:r>
      <w:r w:rsidR="00F62C7F">
        <w:rPr>
          <w:b/>
          <w:lang w:val="uz-Cyrl-UZ"/>
        </w:rPr>
        <w:t>:</w:t>
      </w:r>
      <w:r w:rsidR="00F62C7F">
        <w:rPr>
          <w:rFonts w:cs="Arial"/>
          <w:lang w:val="uz-Cyrl-UZ"/>
        </w:rPr>
        <w:t xml:space="preserve">  </w:t>
      </w:r>
      <w:r>
        <w:rPr>
          <w:rFonts w:cs="Arial"/>
          <w:b/>
          <w:lang w:val="uz-Cyrl-UZ"/>
        </w:rPr>
        <w:t>Razmatranje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predloga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za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izbor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člana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Odbora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Agencije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za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borbu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protiv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korupcije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koji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su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zajedno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podneli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Udruženje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novinara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Srbije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i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Nezavisno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udruženje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novinara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Srbije</w:t>
      </w:r>
    </w:p>
    <w:p w:rsidR="00F62C7F" w:rsidRDefault="00F62C7F" w:rsidP="00F62C7F">
      <w:pPr>
        <w:jc w:val="both"/>
        <w:rPr>
          <w:lang w:val="sr-Cyrl-CS"/>
        </w:rPr>
      </w:pPr>
      <w:r>
        <w:rPr>
          <w:lang w:val="sr-Cyrl-CS"/>
        </w:rPr>
        <w:tab/>
      </w:r>
    </w:p>
    <w:p w:rsidR="00F62C7F" w:rsidRDefault="003B5541" w:rsidP="00F62C7F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Petar</w:t>
      </w:r>
      <w:r w:rsidR="00F62C7F">
        <w:rPr>
          <w:b/>
          <w:lang w:val="sr-Cyrl-CS"/>
        </w:rPr>
        <w:t xml:space="preserve"> </w:t>
      </w:r>
      <w:r>
        <w:rPr>
          <w:b/>
          <w:lang w:val="sr-Cyrl-CS"/>
        </w:rPr>
        <w:t>Petrović</w:t>
      </w:r>
      <w:r w:rsidR="00F62C7F">
        <w:rPr>
          <w:lang w:val="sr-Cyrl-CS"/>
        </w:rPr>
        <w:t xml:space="preserve"> </w:t>
      </w:r>
      <w:r>
        <w:rPr>
          <w:lang w:val="sr-Cyrl-CS"/>
        </w:rPr>
        <w:t>je</w:t>
      </w:r>
      <w:r w:rsidR="00F62C7F">
        <w:rPr>
          <w:lang w:val="sr-Cyrl-CS"/>
        </w:rPr>
        <w:t xml:space="preserve"> </w:t>
      </w:r>
      <w:r>
        <w:rPr>
          <w:lang w:val="sr-Cyrl-CS"/>
        </w:rPr>
        <w:t>obavestio</w:t>
      </w:r>
      <w:r w:rsidR="00F62C7F">
        <w:rPr>
          <w:lang w:val="sr-Cyrl-CS"/>
        </w:rPr>
        <w:t xml:space="preserve"> </w:t>
      </w:r>
      <w:r>
        <w:rPr>
          <w:lang w:val="sr-Cyrl-CS"/>
        </w:rPr>
        <w:t>prisutne</w:t>
      </w:r>
      <w:r w:rsidR="00F62C7F">
        <w:rPr>
          <w:lang w:val="sr-Cyrl-CS"/>
        </w:rPr>
        <w:t xml:space="preserve"> </w:t>
      </w:r>
      <w:r>
        <w:rPr>
          <w:lang w:val="sr-Cyrl-CS"/>
        </w:rPr>
        <w:t>da</w:t>
      </w:r>
      <w:r w:rsidR="00F62C7F">
        <w:rPr>
          <w:lang w:val="sr-Cyrl-CS"/>
        </w:rPr>
        <w:t xml:space="preserve"> </w:t>
      </w:r>
      <w:r>
        <w:rPr>
          <w:lang w:val="sr-Cyrl-CS"/>
        </w:rPr>
        <w:t>je</w:t>
      </w:r>
      <w:r w:rsidR="00F62C7F">
        <w:rPr>
          <w:lang w:val="sr-Cyrl-CS"/>
        </w:rPr>
        <w:t xml:space="preserve"> </w:t>
      </w:r>
      <w:r>
        <w:rPr>
          <w:lang w:val="sr-Cyrl-CS"/>
        </w:rPr>
        <w:t>postupak</w:t>
      </w:r>
      <w:r w:rsidR="00F62C7F">
        <w:rPr>
          <w:lang w:val="sr-Cyrl-CS"/>
        </w:rPr>
        <w:t xml:space="preserve"> </w:t>
      </w:r>
      <w:r>
        <w:rPr>
          <w:lang w:val="sr-Cyrl-CS"/>
        </w:rPr>
        <w:t>za</w:t>
      </w:r>
      <w:r w:rsidR="00F62C7F">
        <w:rPr>
          <w:lang w:val="sr-Cyrl-CS"/>
        </w:rPr>
        <w:t xml:space="preserve"> </w:t>
      </w:r>
      <w:r>
        <w:rPr>
          <w:lang w:val="sr-Cyrl-CS"/>
        </w:rPr>
        <w:t>izbor</w:t>
      </w:r>
      <w:r w:rsidR="00F62C7F">
        <w:rPr>
          <w:lang w:val="sr-Cyrl-CS"/>
        </w:rPr>
        <w:t xml:space="preserve"> </w:t>
      </w:r>
      <w:r>
        <w:rPr>
          <w:lang w:val="sr-Cyrl-CS"/>
        </w:rPr>
        <w:t>člana</w:t>
      </w:r>
      <w:r w:rsidR="00F62C7F">
        <w:rPr>
          <w:lang w:val="sr-Cyrl-CS"/>
        </w:rPr>
        <w:t xml:space="preserve"> </w:t>
      </w:r>
      <w:r>
        <w:rPr>
          <w:lang w:val="sr-Cyrl-CS"/>
        </w:rPr>
        <w:t>Agencije</w:t>
      </w:r>
      <w:r w:rsidR="00F62C7F">
        <w:rPr>
          <w:lang w:val="sr-Cyrl-CS"/>
        </w:rPr>
        <w:t xml:space="preserve"> </w:t>
      </w:r>
      <w:r>
        <w:rPr>
          <w:lang w:val="sr-Cyrl-CS"/>
        </w:rPr>
        <w:t>za</w:t>
      </w:r>
      <w:r w:rsidR="00F62C7F">
        <w:rPr>
          <w:lang w:val="sr-Cyrl-CS"/>
        </w:rPr>
        <w:t xml:space="preserve"> </w:t>
      </w:r>
      <w:r>
        <w:rPr>
          <w:lang w:val="sr-Cyrl-CS"/>
        </w:rPr>
        <w:t>borbu</w:t>
      </w:r>
      <w:r w:rsidR="00F62C7F">
        <w:rPr>
          <w:lang w:val="sr-Cyrl-CS"/>
        </w:rPr>
        <w:t xml:space="preserve"> </w:t>
      </w:r>
      <w:r>
        <w:rPr>
          <w:lang w:val="sr-Cyrl-CS"/>
        </w:rPr>
        <w:t>protiv</w:t>
      </w:r>
      <w:r w:rsidR="00F62C7F">
        <w:rPr>
          <w:lang w:val="sr-Cyrl-CS"/>
        </w:rPr>
        <w:t xml:space="preserve"> </w:t>
      </w:r>
      <w:r>
        <w:rPr>
          <w:lang w:val="sr-Cyrl-CS"/>
        </w:rPr>
        <w:t>koruppcije</w:t>
      </w:r>
      <w:r w:rsidR="00F62C7F">
        <w:rPr>
          <w:lang w:val="sr-Cyrl-CS"/>
        </w:rPr>
        <w:t xml:space="preserve">, </w:t>
      </w:r>
      <w:r>
        <w:rPr>
          <w:lang w:val="sr-Cyrl-CS"/>
        </w:rPr>
        <w:t>koji</w:t>
      </w:r>
      <w:r w:rsidR="00F62C7F">
        <w:rPr>
          <w:lang w:val="sr-Cyrl-CS"/>
        </w:rPr>
        <w:t xml:space="preserve"> </w:t>
      </w:r>
      <w:r>
        <w:rPr>
          <w:lang w:val="sr-Cyrl-CS"/>
        </w:rPr>
        <w:t>treba</w:t>
      </w:r>
      <w:r w:rsidR="00F62C7F">
        <w:rPr>
          <w:lang w:val="sr-Cyrl-CS"/>
        </w:rPr>
        <w:t xml:space="preserve"> </w:t>
      </w:r>
      <w:r>
        <w:rPr>
          <w:lang w:val="sr-Cyrl-CS"/>
        </w:rPr>
        <w:t>da</w:t>
      </w:r>
      <w:r w:rsidR="00F62C7F">
        <w:rPr>
          <w:lang w:val="sr-Cyrl-CS"/>
        </w:rPr>
        <w:t xml:space="preserve"> </w:t>
      </w:r>
      <w:r>
        <w:rPr>
          <w:lang w:val="sr-Cyrl-CS"/>
        </w:rPr>
        <w:t>bude</w:t>
      </w:r>
      <w:r w:rsidR="00F62C7F">
        <w:rPr>
          <w:lang w:val="sr-Cyrl-CS"/>
        </w:rPr>
        <w:t xml:space="preserve"> </w:t>
      </w:r>
      <w:r>
        <w:rPr>
          <w:lang w:val="sr-Cyrl-CS"/>
        </w:rPr>
        <w:t>predložen</w:t>
      </w:r>
      <w:r w:rsidR="00F62C7F">
        <w:rPr>
          <w:lang w:val="sr-Cyrl-CS"/>
        </w:rPr>
        <w:t xml:space="preserve"> </w:t>
      </w:r>
      <w:r>
        <w:rPr>
          <w:lang w:val="sr-Cyrl-CS"/>
        </w:rPr>
        <w:t>od</w:t>
      </w:r>
      <w:r w:rsidR="00F62C7F">
        <w:rPr>
          <w:lang w:val="sr-Cyrl-CS"/>
        </w:rPr>
        <w:t xml:space="preserve"> </w:t>
      </w:r>
      <w:r>
        <w:rPr>
          <w:lang w:val="sr-Cyrl-CS"/>
        </w:rPr>
        <w:t>strane</w:t>
      </w:r>
      <w:r w:rsidR="00F62C7F">
        <w:rPr>
          <w:lang w:val="sr-Cyrl-CS"/>
        </w:rPr>
        <w:t xml:space="preserve"> </w:t>
      </w:r>
      <w:r>
        <w:rPr>
          <w:lang w:val="sr-Cyrl-CS"/>
        </w:rPr>
        <w:t>relevantnih</w:t>
      </w:r>
      <w:r w:rsidR="00F62C7F">
        <w:rPr>
          <w:lang w:val="sr-Cyrl-CS"/>
        </w:rPr>
        <w:t xml:space="preserve"> </w:t>
      </w:r>
      <w:r>
        <w:rPr>
          <w:lang w:val="sr-Cyrl-CS"/>
        </w:rPr>
        <w:t>udruženja</w:t>
      </w:r>
      <w:r w:rsidR="00F62C7F">
        <w:rPr>
          <w:lang w:val="sr-Cyrl-CS"/>
        </w:rPr>
        <w:t xml:space="preserve"> </w:t>
      </w:r>
      <w:r>
        <w:rPr>
          <w:lang w:val="sr-Cyrl-CS"/>
        </w:rPr>
        <w:t>novinara</w:t>
      </w:r>
      <w:r w:rsidR="00F62C7F">
        <w:rPr>
          <w:lang w:val="sr-Cyrl-CS"/>
        </w:rPr>
        <w:t xml:space="preserve"> </w:t>
      </w:r>
      <w:r>
        <w:rPr>
          <w:lang w:val="sr-Cyrl-CS"/>
        </w:rPr>
        <w:t>pokrenut</w:t>
      </w:r>
      <w:r w:rsidR="00F62C7F">
        <w:rPr>
          <w:lang w:val="sr-Cyrl-CS"/>
        </w:rPr>
        <w:t xml:space="preserve"> </w:t>
      </w:r>
      <w:r>
        <w:rPr>
          <w:lang w:val="sr-Cyrl-CS"/>
        </w:rPr>
        <w:t>još</w:t>
      </w:r>
      <w:r w:rsidR="00F62C7F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F62C7F">
        <w:rPr>
          <w:lang w:val="sr-Cyrl-CS"/>
        </w:rPr>
        <w:t xml:space="preserve">, </w:t>
      </w:r>
      <w:r>
        <w:rPr>
          <w:lang w:val="sr-Cyrl-CS"/>
        </w:rPr>
        <w:t>ali</w:t>
      </w:r>
      <w:r w:rsidR="00F62C7F">
        <w:rPr>
          <w:lang w:val="sr-Cyrl-CS"/>
        </w:rPr>
        <w:t xml:space="preserve"> </w:t>
      </w:r>
      <w:r>
        <w:rPr>
          <w:lang w:val="sr-Cyrl-CS"/>
        </w:rPr>
        <w:t>da</w:t>
      </w:r>
      <w:r w:rsidR="00F62C7F">
        <w:rPr>
          <w:lang w:val="sr-Cyrl-CS"/>
        </w:rPr>
        <w:t xml:space="preserve"> </w:t>
      </w:r>
      <w:r>
        <w:rPr>
          <w:lang w:val="sr-Cyrl-CS"/>
        </w:rPr>
        <w:t>je</w:t>
      </w:r>
      <w:r w:rsidR="00F62C7F">
        <w:rPr>
          <w:lang w:val="sr-Cyrl-CS"/>
        </w:rPr>
        <w:t xml:space="preserve"> </w:t>
      </w:r>
      <w:r>
        <w:rPr>
          <w:lang w:val="sr-Cyrl-CS"/>
        </w:rPr>
        <w:t>zbog</w:t>
      </w:r>
      <w:r w:rsidR="00F62C7F">
        <w:rPr>
          <w:lang w:val="sr-Cyrl-CS"/>
        </w:rPr>
        <w:t xml:space="preserve"> </w:t>
      </w:r>
      <w:r>
        <w:rPr>
          <w:lang w:val="sr-Cyrl-CS"/>
        </w:rPr>
        <w:t>čitavog</w:t>
      </w:r>
      <w:r w:rsidR="00F62C7F">
        <w:rPr>
          <w:lang w:val="sr-Cyrl-CS"/>
        </w:rPr>
        <w:t xml:space="preserve"> </w:t>
      </w:r>
      <w:r>
        <w:rPr>
          <w:lang w:val="sr-Cyrl-CS"/>
        </w:rPr>
        <w:t>niza</w:t>
      </w:r>
      <w:r w:rsidR="00F62C7F">
        <w:rPr>
          <w:lang w:val="sr-Cyrl-CS"/>
        </w:rPr>
        <w:t xml:space="preserve"> </w:t>
      </w:r>
      <w:r>
        <w:rPr>
          <w:lang w:val="sr-Cyrl-CS"/>
        </w:rPr>
        <w:t>različitih</w:t>
      </w:r>
      <w:r w:rsidR="00F62C7F">
        <w:rPr>
          <w:lang w:val="sr-Cyrl-CS"/>
        </w:rPr>
        <w:t xml:space="preserve"> </w:t>
      </w:r>
      <w:r>
        <w:rPr>
          <w:lang w:val="sr-Cyrl-CS"/>
        </w:rPr>
        <w:t>okolnosti</w:t>
      </w:r>
      <w:r w:rsidR="00F62C7F">
        <w:rPr>
          <w:lang w:val="sr-Cyrl-CS"/>
        </w:rPr>
        <w:t xml:space="preserve"> </w:t>
      </w:r>
      <w:r>
        <w:rPr>
          <w:lang w:val="sr-Cyrl-CS"/>
        </w:rPr>
        <w:t>tek</w:t>
      </w:r>
      <w:r w:rsidR="00F62C7F">
        <w:rPr>
          <w:lang w:val="sr-Cyrl-CS"/>
        </w:rPr>
        <w:t xml:space="preserve"> </w:t>
      </w:r>
      <w:r>
        <w:rPr>
          <w:lang w:val="sr-Cyrl-CS"/>
        </w:rPr>
        <w:t>nedavno</w:t>
      </w:r>
      <w:r w:rsidR="00F62C7F">
        <w:rPr>
          <w:lang w:val="sr-Cyrl-CS"/>
        </w:rPr>
        <w:t xml:space="preserve"> </w:t>
      </w:r>
      <w:r>
        <w:rPr>
          <w:lang w:val="sr-Cyrl-CS"/>
        </w:rPr>
        <w:t>predložen</w:t>
      </w:r>
      <w:r w:rsidR="00F62C7F">
        <w:rPr>
          <w:lang w:val="sr-Cyrl-CS"/>
        </w:rPr>
        <w:t xml:space="preserve"> </w:t>
      </w:r>
      <w:r>
        <w:rPr>
          <w:lang w:val="sr-Cyrl-CS"/>
        </w:rPr>
        <w:t>Živojin</w:t>
      </w:r>
      <w:r w:rsidR="00F62C7F">
        <w:rPr>
          <w:lang w:val="sr-Cyrl-CS"/>
        </w:rPr>
        <w:t xml:space="preserve"> </w:t>
      </w:r>
      <w:r>
        <w:rPr>
          <w:lang w:val="sr-Cyrl-CS"/>
        </w:rPr>
        <w:t>Rakočević</w:t>
      </w:r>
      <w:r w:rsidR="00F62C7F">
        <w:rPr>
          <w:lang w:val="sr-Cyrl-CS"/>
        </w:rPr>
        <w:t xml:space="preserve">, </w:t>
      </w:r>
      <w:r>
        <w:rPr>
          <w:lang w:val="sr-Cyrl-CS"/>
        </w:rPr>
        <w:t>u</w:t>
      </w:r>
      <w:r w:rsidR="00F62C7F">
        <w:rPr>
          <w:lang w:val="sr-Cyrl-CS"/>
        </w:rPr>
        <w:t xml:space="preserve"> </w:t>
      </w:r>
      <w:r>
        <w:rPr>
          <w:lang w:val="sr-Cyrl-CS"/>
        </w:rPr>
        <w:t>skladu</w:t>
      </w:r>
      <w:r w:rsidR="00F62C7F">
        <w:rPr>
          <w:lang w:val="sr-Cyrl-CS"/>
        </w:rPr>
        <w:t xml:space="preserve"> </w:t>
      </w:r>
      <w:r>
        <w:rPr>
          <w:lang w:val="sr-Cyrl-CS"/>
        </w:rPr>
        <w:t>sa</w:t>
      </w:r>
      <w:r w:rsidR="00F62C7F">
        <w:rPr>
          <w:lang w:val="sr-Cyrl-CS"/>
        </w:rPr>
        <w:t xml:space="preserve"> </w:t>
      </w:r>
      <w:r>
        <w:rPr>
          <w:lang w:val="sr-Cyrl-CS"/>
        </w:rPr>
        <w:t>članom</w:t>
      </w:r>
      <w:r w:rsidR="00F62C7F">
        <w:rPr>
          <w:lang w:val="sr-Cyrl-CS"/>
        </w:rPr>
        <w:t xml:space="preserve"> 9. </w:t>
      </w:r>
      <w:r>
        <w:rPr>
          <w:lang w:val="sr-Cyrl-CS"/>
        </w:rPr>
        <w:t>stav</w:t>
      </w:r>
      <w:r w:rsidR="00F62C7F">
        <w:rPr>
          <w:lang w:val="sr-Cyrl-CS"/>
        </w:rPr>
        <w:t xml:space="preserve"> 2. </w:t>
      </w:r>
      <w:r>
        <w:rPr>
          <w:lang w:val="sr-Cyrl-CS"/>
        </w:rPr>
        <w:t>tačka</w:t>
      </w:r>
      <w:r w:rsidR="00F62C7F">
        <w:rPr>
          <w:lang w:val="sr-Cyrl-CS"/>
        </w:rPr>
        <w:t xml:space="preserve"> 9) </w:t>
      </w:r>
      <w:r>
        <w:rPr>
          <w:lang w:val="sr-Cyrl-CS"/>
        </w:rPr>
        <w:t>Zakona</w:t>
      </w:r>
      <w:r w:rsidR="00F62C7F">
        <w:rPr>
          <w:lang w:val="sr-Cyrl-CS"/>
        </w:rPr>
        <w:t xml:space="preserve"> </w:t>
      </w:r>
      <w:r>
        <w:rPr>
          <w:lang w:val="sr-Cyrl-CS"/>
        </w:rPr>
        <w:t>o</w:t>
      </w:r>
      <w:r w:rsidR="00F62C7F">
        <w:rPr>
          <w:lang w:val="sr-Cyrl-CS"/>
        </w:rPr>
        <w:t xml:space="preserve"> </w:t>
      </w:r>
      <w:r>
        <w:rPr>
          <w:lang w:val="sr-Cyrl-CS"/>
        </w:rPr>
        <w:t>Agenciji</w:t>
      </w:r>
      <w:r w:rsidR="00F62C7F">
        <w:rPr>
          <w:lang w:val="sr-Cyrl-CS"/>
        </w:rPr>
        <w:t xml:space="preserve"> </w:t>
      </w:r>
      <w:r>
        <w:rPr>
          <w:lang w:val="sr-Cyrl-CS"/>
        </w:rPr>
        <w:t>za</w:t>
      </w:r>
      <w:r w:rsidR="00F62C7F">
        <w:rPr>
          <w:lang w:val="sr-Cyrl-CS"/>
        </w:rPr>
        <w:t xml:space="preserve"> </w:t>
      </w:r>
      <w:r>
        <w:rPr>
          <w:lang w:val="sr-Cyrl-CS"/>
        </w:rPr>
        <w:t>borbu</w:t>
      </w:r>
      <w:r w:rsidR="00F62C7F">
        <w:rPr>
          <w:lang w:val="sr-Cyrl-CS"/>
        </w:rPr>
        <w:t xml:space="preserve"> </w:t>
      </w:r>
      <w:r>
        <w:rPr>
          <w:lang w:val="sr-Cyrl-CS"/>
        </w:rPr>
        <w:t>protiv</w:t>
      </w:r>
      <w:r w:rsidR="00F62C7F">
        <w:rPr>
          <w:lang w:val="sr-Cyrl-CS"/>
        </w:rPr>
        <w:t xml:space="preserve"> </w:t>
      </w:r>
      <w:r>
        <w:rPr>
          <w:lang w:val="sr-Cyrl-CS"/>
        </w:rPr>
        <w:t>korupcije</w:t>
      </w:r>
      <w:r w:rsidR="00F62C7F">
        <w:rPr>
          <w:lang w:val="sr-Cyrl-CS"/>
        </w:rPr>
        <w:t>.</w:t>
      </w:r>
      <w:r w:rsidR="00F62C7F">
        <w:rPr>
          <w:color w:val="FF0000"/>
          <w:lang w:val="sr-Cyrl-CS"/>
        </w:rPr>
        <w:tab/>
      </w:r>
    </w:p>
    <w:p w:rsidR="00F62C7F" w:rsidRDefault="003B5541" w:rsidP="00F62C7F">
      <w:pPr>
        <w:ind w:firstLine="720"/>
        <w:jc w:val="both"/>
        <w:rPr>
          <w:lang w:val="sr-Cyrl-CS"/>
        </w:rPr>
      </w:pPr>
      <w:r>
        <w:rPr>
          <w:lang w:val="sr-Cyrl-CS"/>
        </w:rPr>
        <w:t>Kako</w:t>
      </w:r>
      <w:r w:rsidR="00F62C7F">
        <w:rPr>
          <w:lang w:val="sr-Cyrl-CS"/>
        </w:rPr>
        <w:t xml:space="preserve"> </w:t>
      </w:r>
      <w:r>
        <w:rPr>
          <w:lang w:val="sr-Cyrl-CS"/>
        </w:rPr>
        <w:t>se</w:t>
      </w:r>
      <w:r w:rsidR="00F62C7F">
        <w:rPr>
          <w:lang w:val="sr-Cyrl-CS"/>
        </w:rPr>
        <w:t xml:space="preserve"> </w:t>
      </w:r>
      <w:r>
        <w:rPr>
          <w:lang w:val="sr-Cyrl-CS"/>
        </w:rPr>
        <w:t>niko</w:t>
      </w:r>
      <w:r w:rsidR="00F62C7F">
        <w:rPr>
          <w:lang w:val="sr-Cyrl-CS"/>
        </w:rPr>
        <w:t xml:space="preserve"> </w:t>
      </w:r>
      <w:r>
        <w:rPr>
          <w:lang w:val="sr-Cyrl-CS"/>
        </w:rPr>
        <w:t>od</w:t>
      </w:r>
      <w:r w:rsidR="00F62C7F">
        <w:rPr>
          <w:lang w:val="sr-Cyrl-CS"/>
        </w:rPr>
        <w:t xml:space="preserve"> </w:t>
      </w:r>
      <w:r>
        <w:rPr>
          <w:lang w:val="sr-Cyrl-CS"/>
        </w:rPr>
        <w:t>članova</w:t>
      </w:r>
      <w:r w:rsidR="00F62C7F">
        <w:rPr>
          <w:lang w:val="sr-Cyrl-CS"/>
        </w:rPr>
        <w:t xml:space="preserve"> </w:t>
      </w:r>
      <w:r>
        <w:rPr>
          <w:lang w:val="sr-Cyrl-CS"/>
        </w:rPr>
        <w:t>Odbora</w:t>
      </w:r>
      <w:r w:rsidR="00F62C7F">
        <w:rPr>
          <w:lang w:val="sr-Cyrl-CS"/>
        </w:rPr>
        <w:t xml:space="preserve">, </w:t>
      </w:r>
      <w:r>
        <w:rPr>
          <w:lang w:val="sr-Cyrl-CS"/>
        </w:rPr>
        <w:t>kao</w:t>
      </w:r>
      <w:r w:rsidR="00F62C7F">
        <w:rPr>
          <w:lang w:val="sr-Cyrl-CS"/>
        </w:rPr>
        <w:t xml:space="preserve"> </w:t>
      </w:r>
      <w:r>
        <w:rPr>
          <w:lang w:val="sr-Cyrl-CS"/>
        </w:rPr>
        <w:t>ni</w:t>
      </w:r>
      <w:r w:rsidR="00F62C7F">
        <w:rPr>
          <w:lang w:val="sr-Cyrl-CS"/>
        </w:rPr>
        <w:t xml:space="preserve"> </w:t>
      </w:r>
      <w:r>
        <w:rPr>
          <w:lang w:val="sr-Cyrl-CS"/>
        </w:rPr>
        <w:t>prisutnih</w:t>
      </w:r>
      <w:r w:rsidR="00F62C7F">
        <w:rPr>
          <w:lang w:val="sr-Cyrl-CS"/>
        </w:rPr>
        <w:t xml:space="preserve"> </w:t>
      </w:r>
      <w:r>
        <w:rPr>
          <w:lang w:val="sr-Cyrl-CS"/>
        </w:rPr>
        <w:t>narodnih</w:t>
      </w:r>
      <w:r w:rsidR="00F62C7F">
        <w:rPr>
          <w:lang w:val="sr-Cyrl-CS"/>
        </w:rPr>
        <w:t xml:space="preserve"> </w:t>
      </w:r>
      <w:r>
        <w:rPr>
          <w:lang w:val="sr-Cyrl-CS"/>
        </w:rPr>
        <w:t>poslanika</w:t>
      </w:r>
      <w:r w:rsidR="00F62C7F">
        <w:rPr>
          <w:lang w:val="sr-Cyrl-CS"/>
        </w:rPr>
        <w:t xml:space="preserve"> </w:t>
      </w:r>
      <w:r>
        <w:rPr>
          <w:lang w:val="sr-Cyrl-CS"/>
        </w:rPr>
        <w:t>nije</w:t>
      </w:r>
      <w:r w:rsidR="00F62C7F">
        <w:rPr>
          <w:lang w:val="sr-Cyrl-CS"/>
        </w:rPr>
        <w:t xml:space="preserve"> </w:t>
      </w:r>
      <w:r>
        <w:rPr>
          <w:lang w:val="sr-Cyrl-CS"/>
        </w:rPr>
        <w:t>javio</w:t>
      </w:r>
      <w:r w:rsidR="00F62C7F">
        <w:rPr>
          <w:lang w:val="sr-Cyrl-CS"/>
        </w:rPr>
        <w:t xml:space="preserve"> </w:t>
      </w:r>
      <w:r>
        <w:rPr>
          <w:lang w:val="sr-Cyrl-CS"/>
        </w:rPr>
        <w:t>za</w:t>
      </w:r>
      <w:r w:rsidR="00F62C7F">
        <w:rPr>
          <w:lang w:val="sr-Cyrl-CS"/>
        </w:rPr>
        <w:t xml:space="preserve"> </w:t>
      </w:r>
      <w:r>
        <w:rPr>
          <w:lang w:val="sr-Cyrl-CS"/>
        </w:rPr>
        <w:t>reč</w:t>
      </w:r>
      <w:r w:rsidR="00F62C7F">
        <w:rPr>
          <w:lang w:val="sr-Cyrl-CS"/>
        </w:rPr>
        <w:t xml:space="preserve">, </w:t>
      </w:r>
      <w:r>
        <w:rPr>
          <w:lang w:val="sr-Cyrl-CS"/>
        </w:rPr>
        <w:t>predsedavajući</w:t>
      </w:r>
      <w:r w:rsidR="00F62C7F">
        <w:rPr>
          <w:lang w:val="sr-Cyrl-CS"/>
        </w:rPr>
        <w:t xml:space="preserve"> </w:t>
      </w:r>
      <w:r>
        <w:rPr>
          <w:lang w:val="sr-Cyrl-CS"/>
        </w:rPr>
        <w:t>je</w:t>
      </w:r>
      <w:r w:rsidR="00F62C7F">
        <w:rPr>
          <w:lang w:val="sr-Cyrl-CS"/>
        </w:rPr>
        <w:t xml:space="preserve"> </w:t>
      </w:r>
      <w:r>
        <w:rPr>
          <w:lang w:val="sr-Cyrl-CS"/>
        </w:rPr>
        <w:t>stavio</w:t>
      </w:r>
      <w:r w:rsidR="00F62C7F">
        <w:rPr>
          <w:lang w:val="sr-Cyrl-CS"/>
        </w:rPr>
        <w:t xml:space="preserve"> </w:t>
      </w:r>
      <w:r>
        <w:rPr>
          <w:lang w:val="sr-Cyrl-CS"/>
        </w:rPr>
        <w:t>na</w:t>
      </w:r>
      <w:r w:rsidR="00F62C7F">
        <w:rPr>
          <w:lang w:val="sr-Cyrl-CS"/>
        </w:rPr>
        <w:t xml:space="preserve"> </w:t>
      </w:r>
      <w:r>
        <w:rPr>
          <w:lang w:val="sr-Cyrl-CS"/>
        </w:rPr>
        <w:t>glasanje</w:t>
      </w:r>
      <w:r w:rsidR="00F62C7F">
        <w:rPr>
          <w:lang w:val="sr-Cyrl-CS"/>
        </w:rPr>
        <w:t xml:space="preserve"> </w:t>
      </w:r>
      <w:r>
        <w:rPr>
          <w:lang w:val="sr-Cyrl-CS"/>
        </w:rPr>
        <w:t>predlog</w:t>
      </w:r>
      <w:r w:rsidR="00F62C7F">
        <w:rPr>
          <w:lang w:val="sr-Cyrl-CS"/>
        </w:rPr>
        <w:t xml:space="preserve"> </w:t>
      </w:r>
      <w:r>
        <w:rPr>
          <w:lang w:val="sr-Cyrl-CS"/>
        </w:rPr>
        <w:t>da</w:t>
      </w:r>
      <w:r w:rsidR="00F62C7F">
        <w:rPr>
          <w:lang w:val="sr-Cyrl-CS"/>
        </w:rPr>
        <w:t xml:space="preserve"> </w:t>
      </w:r>
      <w:r>
        <w:rPr>
          <w:lang w:val="sr-Cyrl-CS"/>
        </w:rPr>
        <w:t>Odbor</w:t>
      </w:r>
      <w:r w:rsidR="00F62C7F">
        <w:rPr>
          <w:lang w:val="sr-Cyrl-CS"/>
        </w:rPr>
        <w:t xml:space="preserve"> </w:t>
      </w:r>
      <w:r>
        <w:rPr>
          <w:lang w:val="sr-Cyrl-CS"/>
        </w:rPr>
        <w:t>za</w:t>
      </w:r>
      <w:r w:rsidR="00F62C7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F62C7F">
        <w:rPr>
          <w:lang w:val="sr-Cyrl-CS"/>
        </w:rPr>
        <w:t xml:space="preserve">, </w:t>
      </w:r>
      <w:r>
        <w:rPr>
          <w:lang w:val="sr-Cyrl-CS"/>
        </w:rPr>
        <w:t>državnu</w:t>
      </w:r>
      <w:r w:rsidR="00F62C7F">
        <w:rPr>
          <w:lang w:val="sr-Cyrl-CS"/>
        </w:rPr>
        <w:t xml:space="preserve"> </w:t>
      </w:r>
      <w:r>
        <w:rPr>
          <w:lang w:val="sr-Cyrl-CS"/>
        </w:rPr>
        <w:t>upravu</w:t>
      </w:r>
      <w:r w:rsidR="00F62C7F">
        <w:rPr>
          <w:lang w:val="sr-Cyrl-CS"/>
        </w:rPr>
        <w:t xml:space="preserve"> </w:t>
      </w:r>
      <w:r>
        <w:rPr>
          <w:lang w:val="sr-Cyrl-CS"/>
        </w:rPr>
        <w:t>i</w:t>
      </w:r>
      <w:r w:rsidR="00F62C7F">
        <w:rPr>
          <w:lang w:val="sr-Cyrl-CS"/>
        </w:rPr>
        <w:t xml:space="preserve"> </w:t>
      </w:r>
      <w:r>
        <w:rPr>
          <w:lang w:val="sr-Cyrl-CS"/>
        </w:rPr>
        <w:t>lokalnu</w:t>
      </w:r>
      <w:r w:rsidR="00F62C7F">
        <w:rPr>
          <w:lang w:val="sr-Cyrl-CS"/>
        </w:rPr>
        <w:t xml:space="preserve"> </w:t>
      </w:r>
      <w:r>
        <w:rPr>
          <w:lang w:val="sr-Cyrl-CS"/>
        </w:rPr>
        <w:t>samoupravu</w:t>
      </w:r>
      <w:r w:rsidR="00F62C7F">
        <w:rPr>
          <w:lang w:val="sr-Cyrl-CS"/>
        </w:rPr>
        <w:t xml:space="preserve">, </w:t>
      </w:r>
      <w:r>
        <w:rPr>
          <w:lang w:val="sr-Cyrl-CS"/>
        </w:rPr>
        <w:t>na</w:t>
      </w:r>
      <w:r w:rsidR="00F62C7F">
        <w:rPr>
          <w:lang w:val="sr-Cyrl-CS"/>
        </w:rPr>
        <w:t xml:space="preserve"> </w:t>
      </w:r>
      <w:r>
        <w:rPr>
          <w:lang w:val="sr-Cyrl-CS"/>
        </w:rPr>
        <w:t>osnovu</w:t>
      </w:r>
      <w:r w:rsidR="00F62C7F">
        <w:rPr>
          <w:lang w:val="sr-Cyrl-CS"/>
        </w:rPr>
        <w:t xml:space="preserve"> </w:t>
      </w:r>
      <w:r>
        <w:rPr>
          <w:lang w:val="sr-Cyrl-CS"/>
        </w:rPr>
        <w:t>člana</w:t>
      </w:r>
      <w:r w:rsidR="00F62C7F">
        <w:rPr>
          <w:lang w:val="sr-Cyrl-CS"/>
        </w:rPr>
        <w:t xml:space="preserve"> 51. </w:t>
      </w:r>
      <w:r>
        <w:rPr>
          <w:lang w:val="sr-Cyrl-CS"/>
        </w:rPr>
        <w:t>Poslovnika</w:t>
      </w:r>
      <w:r w:rsidR="00F62C7F">
        <w:rPr>
          <w:lang w:val="sr-Cyrl-CS"/>
        </w:rPr>
        <w:t xml:space="preserve"> </w:t>
      </w:r>
      <w:r>
        <w:rPr>
          <w:lang w:val="sr-Cyrl-CS"/>
        </w:rPr>
        <w:t>Narodne</w:t>
      </w:r>
      <w:r w:rsidR="00F62C7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62C7F">
        <w:rPr>
          <w:lang w:val="sr-Cyrl-CS"/>
        </w:rPr>
        <w:t xml:space="preserve"> </w:t>
      </w:r>
      <w:r>
        <w:rPr>
          <w:lang w:val="sr-Cyrl-CS"/>
        </w:rPr>
        <w:t>podnese</w:t>
      </w:r>
      <w:r w:rsidR="00F62C7F">
        <w:rPr>
          <w:lang w:val="sr-Cyrl-CS"/>
        </w:rPr>
        <w:t xml:space="preserve"> </w:t>
      </w:r>
      <w:r>
        <w:rPr>
          <w:lang w:val="sr-Cyrl-CS"/>
        </w:rPr>
        <w:t>Izveštaj</w:t>
      </w:r>
      <w:r w:rsidR="00F62C7F">
        <w:rPr>
          <w:lang w:val="sr-Cyrl-CS"/>
        </w:rPr>
        <w:t xml:space="preserve"> </w:t>
      </w:r>
      <w:r>
        <w:rPr>
          <w:lang w:val="sr-Cyrl-CS"/>
        </w:rPr>
        <w:t>u</w:t>
      </w:r>
      <w:r w:rsidR="00F62C7F">
        <w:rPr>
          <w:lang w:val="sr-Cyrl-CS"/>
        </w:rPr>
        <w:t xml:space="preserve"> </w:t>
      </w:r>
      <w:r>
        <w:rPr>
          <w:lang w:val="sr-Cyrl-CS"/>
        </w:rPr>
        <w:t>kome</w:t>
      </w:r>
      <w:r w:rsidR="00F62C7F">
        <w:rPr>
          <w:lang w:val="sr-Cyrl-CS"/>
        </w:rPr>
        <w:t xml:space="preserve"> </w:t>
      </w:r>
      <w:r>
        <w:rPr>
          <w:lang w:val="sr-Cyrl-CS"/>
        </w:rPr>
        <w:t>konstatuje</w:t>
      </w:r>
      <w:r w:rsidR="00F62C7F">
        <w:rPr>
          <w:lang w:val="sr-Cyrl-CS"/>
        </w:rPr>
        <w:t xml:space="preserve"> </w:t>
      </w:r>
      <w:r>
        <w:rPr>
          <w:lang w:val="sr-Cyrl-CS"/>
        </w:rPr>
        <w:t>da</w:t>
      </w:r>
      <w:r w:rsidR="00F62C7F">
        <w:rPr>
          <w:lang w:val="sr-Cyrl-CS"/>
        </w:rPr>
        <w:t xml:space="preserve"> </w:t>
      </w:r>
      <w:r>
        <w:rPr>
          <w:lang w:val="sr-Cyrl-CS"/>
        </w:rPr>
        <w:t>su</w:t>
      </w:r>
      <w:r w:rsidR="00F62C7F">
        <w:rPr>
          <w:lang w:val="sr-Cyrl-CS"/>
        </w:rPr>
        <w:t xml:space="preserve"> </w:t>
      </w:r>
      <w:r>
        <w:rPr>
          <w:lang w:val="sr-Cyrl-CS"/>
        </w:rPr>
        <w:t>Udruženje</w:t>
      </w:r>
      <w:r w:rsidR="00F62C7F">
        <w:rPr>
          <w:lang w:val="sr-Cyrl-CS"/>
        </w:rPr>
        <w:t xml:space="preserve"> </w:t>
      </w:r>
      <w:r>
        <w:rPr>
          <w:lang w:val="sr-Cyrl-CS"/>
        </w:rPr>
        <w:t>novinara</w:t>
      </w:r>
      <w:r w:rsidR="00F62C7F">
        <w:rPr>
          <w:lang w:val="sr-Cyrl-CS"/>
        </w:rPr>
        <w:t xml:space="preserve"> </w:t>
      </w:r>
      <w:r>
        <w:rPr>
          <w:lang w:val="sr-Cyrl-CS"/>
        </w:rPr>
        <w:t>Srbije</w:t>
      </w:r>
      <w:r w:rsidR="00F62C7F">
        <w:rPr>
          <w:lang w:val="sr-Cyrl-CS"/>
        </w:rPr>
        <w:t xml:space="preserve"> (</w:t>
      </w:r>
      <w:r>
        <w:rPr>
          <w:lang w:val="sr-Cyrl-CS"/>
        </w:rPr>
        <w:t>UNS</w:t>
      </w:r>
      <w:r w:rsidR="00F62C7F">
        <w:rPr>
          <w:lang w:val="sr-Cyrl-CS"/>
        </w:rPr>
        <w:t xml:space="preserve">) </w:t>
      </w:r>
      <w:r>
        <w:rPr>
          <w:lang w:val="sr-Cyrl-CS"/>
        </w:rPr>
        <w:t>i</w:t>
      </w:r>
      <w:r w:rsidR="00F62C7F">
        <w:rPr>
          <w:lang w:val="sr-Cyrl-CS"/>
        </w:rPr>
        <w:t xml:space="preserve"> </w:t>
      </w:r>
      <w:r>
        <w:rPr>
          <w:lang w:val="sr-Cyrl-CS"/>
        </w:rPr>
        <w:t>Nezavisno</w:t>
      </w:r>
      <w:r w:rsidR="00F62C7F">
        <w:rPr>
          <w:lang w:val="sr-Cyrl-CS"/>
        </w:rPr>
        <w:t xml:space="preserve"> </w:t>
      </w:r>
      <w:r>
        <w:rPr>
          <w:lang w:val="sr-Cyrl-CS"/>
        </w:rPr>
        <w:t>udruženje</w:t>
      </w:r>
      <w:r w:rsidR="00F62C7F">
        <w:rPr>
          <w:lang w:val="sr-Cyrl-CS"/>
        </w:rPr>
        <w:t xml:space="preserve"> </w:t>
      </w:r>
      <w:r>
        <w:rPr>
          <w:lang w:val="sr-Cyrl-CS"/>
        </w:rPr>
        <w:t>novinara</w:t>
      </w:r>
      <w:r w:rsidR="00F62C7F">
        <w:rPr>
          <w:lang w:val="sr-Cyrl-CS"/>
        </w:rPr>
        <w:t xml:space="preserve"> (</w:t>
      </w:r>
      <w:r>
        <w:rPr>
          <w:lang w:val="sr-Cyrl-CS"/>
        </w:rPr>
        <w:t>NUNS</w:t>
      </w:r>
      <w:r w:rsidR="00F62C7F">
        <w:rPr>
          <w:lang w:val="sr-Cyrl-CS"/>
        </w:rPr>
        <w:t xml:space="preserve">), </w:t>
      </w:r>
      <w:r>
        <w:rPr>
          <w:lang w:val="sr-Cyrl-CS"/>
        </w:rPr>
        <w:t>koji</w:t>
      </w:r>
      <w:r w:rsidR="00F62C7F">
        <w:rPr>
          <w:lang w:val="sr-Cyrl-CS"/>
        </w:rPr>
        <w:t xml:space="preserve"> </w:t>
      </w:r>
      <w:r>
        <w:rPr>
          <w:lang w:val="sr-Cyrl-CS"/>
        </w:rPr>
        <w:t>su</w:t>
      </w:r>
      <w:r w:rsidR="00F62C7F">
        <w:rPr>
          <w:lang w:val="sr-Cyrl-CS"/>
        </w:rPr>
        <w:t xml:space="preserve"> </w:t>
      </w:r>
      <w:r>
        <w:rPr>
          <w:lang w:val="sr-Cyrl-CS"/>
        </w:rPr>
        <w:t>predložili</w:t>
      </w:r>
      <w:r w:rsidR="00F62C7F">
        <w:rPr>
          <w:lang w:val="sr-Cyrl-CS"/>
        </w:rPr>
        <w:t xml:space="preserve"> </w:t>
      </w:r>
      <w:r>
        <w:rPr>
          <w:lang w:val="sr-Cyrl-CS"/>
        </w:rPr>
        <w:t>Živojina</w:t>
      </w:r>
      <w:r w:rsidR="00F62C7F">
        <w:rPr>
          <w:lang w:val="sr-Cyrl-CS"/>
        </w:rPr>
        <w:t xml:space="preserve"> </w:t>
      </w:r>
      <w:r>
        <w:rPr>
          <w:lang w:val="sr-Cyrl-CS"/>
        </w:rPr>
        <w:t>Rakočevića</w:t>
      </w:r>
      <w:r w:rsidR="00F62C7F">
        <w:rPr>
          <w:lang w:val="sr-Cyrl-CS"/>
        </w:rPr>
        <w:t xml:space="preserve"> </w:t>
      </w:r>
      <w:r>
        <w:rPr>
          <w:lang w:val="sr-Cyrl-CS"/>
        </w:rPr>
        <w:t>za</w:t>
      </w:r>
      <w:r w:rsidR="00F62C7F">
        <w:rPr>
          <w:lang w:val="sr-Cyrl-CS"/>
        </w:rPr>
        <w:t xml:space="preserve"> </w:t>
      </w:r>
      <w:r>
        <w:rPr>
          <w:lang w:val="sr-Cyrl-CS"/>
        </w:rPr>
        <w:t>člana</w:t>
      </w:r>
      <w:r w:rsidR="00F62C7F">
        <w:rPr>
          <w:lang w:val="sr-Cyrl-CS"/>
        </w:rPr>
        <w:t xml:space="preserve"> </w:t>
      </w:r>
      <w:r>
        <w:rPr>
          <w:lang w:val="sr-Cyrl-CS"/>
        </w:rPr>
        <w:t>Odbora</w:t>
      </w:r>
      <w:r w:rsidR="00F62C7F">
        <w:rPr>
          <w:lang w:val="sr-Cyrl-CS"/>
        </w:rPr>
        <w:t xml:space="preserve"> </w:t>
      </w:r>
      <w:r>
        <w:rPr>
          <w:lang w:val="sr-Cyrl-CS"/>
        </w:rPr>
        <w:t>Agencije</w:t>
      </w:r>
      <w:r w:rsidR="00F62C7F">
        <w:rPr>
          <w:lang w:val="sr-Cyrl-CS"/>
        </w:rPr>
        <w:t xml:space="preserve"> </w:t>
      </w:r>
      <w:r>
        <w:rPr>
          <w:lang w:val="sr-Cyrl-CS"/>
        </w:rPr>
        <w:t>za</w:t>
      </w:r>
      <w:r w:rsidR="00F62C7F">
        <w:rPr>
          <w:lang w:val="sr-Cyrl-CS"/>
        </w:rPr>
        <w:t xml:space="preserve"> </w:t>
      </w:r>
      <w:r>
        <w:rPr>
          <w:lang w:val="sr-Cyrl-CS"/>
        </w:rPr>
        <w:t>borbu</w:t>
      </w:r>
      <w:r w:rsidR="00F62C7F">
        <w:rPr>
          <w:lang w:val="sr-Cyrl-CS"/>
        </w:rPr>
        <w:t xml:space="preserve"> </w:t>
      </w:r>
      <w:r>
        <w:rPr>
          <w:lang w:val="sr-Cyrl-CS"/>
        </w:rPr>
        <w:t>protiv</w:t>
      </w:r>
      <w:r w:rsidR="00F62C7F">
        <w:rPr>
          <w:lang w:val="sr-Cyrl-CS"/>
        </w:rPr>
        <w:t xml:space="preserve"> </w:t>
      </w:r>
      <w:r>
        <w:rPr>
          <w:lang w:val="sr-Cyrl-CS"/>
        </w:rPr>
        <w:t>korupcije</w:t>
      </w:r>
      <w:r w:rsidR="00F62C7F">
        <w:rPr>
          <w:lang w:val="sr-Cyrl-CS"/>
        </w:rPr>
        <w:t xml:space="preserve">, </w:t>
      </w:r>
      <w:r>
        <w:rPr>
          <w:lang w:val="sr-Cyrl-CS"/>
        </w:rPr>
        <w:t>podneli</w:t>
      </w:r>
      <w:r w:rsidR="00F62C7F">
        <w:rPr>
          <w:lang w:val="sr-Cyrl-CS"/>
        </w:rPr>
        <w:t xml:space="preserve">  </w:t>
      </w:r>
      <w:r>
        <w:rPr>
          <w:lang w:val="sr-Cyrl-CS"/>
        </w:rPr>
        <w:t>predlog</w:t>
      </w:r>
      <w:r w:rsidR="00F62C7F">
        <w:rPr>
          <w:lang w:val="sr-Cyrl-CS"/>
        </w:rPr>
        <w:t xml:space="preserve"> </w:t>
      </w:r>
      <w:r>
        <w:rPr>
          <w:lang w:val="sr-Cyrl-CS"/>
        </w:rPr>
        <w:t>za</w:t>
      </w:r>
      <w:r w:rsidR="00F62C7F">
        <w:rPr>
          <w:lang w:val="sr-Cyrl-CS"/>
        </w:rPr>
        <w:t xml:space="preserve"> </w:t>
      </w:r>
      <w:r>
        <w:rPr>
          <w:lang w:val="sr-Cyrl-CS"/>
        </w:rPr>
        <w:t>izbor</w:t>
      </w:r>
      <w:r w:rsidR="00F62C7F">
        <w:rPr>
          <w:lang w:val="sr-Cyrl-CS"/>
        </w:rPr>
        <w:t xml:space="preserve"> </w:t>
      </w:r>
      <w:r>
        <w:rPr>
          <w:lang w:val="sr-Cyrl-CS"/>
        </w:rPr>
        <w:t>člana</w:t>
      </w:r>
      <w:r w:rsidR="00F62C7F">
        <w:rPr>
          <w:lang w:val="sr-Cyrl-CS"/>
        </w:rPr>
        <w:t xml:space="preserve"> </w:t>
      </w:r>
      <w:r>
        <w:rPr>
          <w:lang w:val="sr-Cyrl-CS"/>
        </w:rPr>
        <w:t>tog</w:t>
      </w:r>
      <w:r w:rsidR="00F62C7F">
        <w:rPr>
          <w:lang w:val="sr-Cyrl-CS"/>
        </w:rPr>
        <w:t xml:space="preserve"> </w:t>
      </w:r>
      <w:r>
        <w:rPr>
          <w:lang w:val="sr-Cyrl-CS"/>
        </w:rPr>
        <w:t>odbora</w:t>
      </w:r>
      <w:r w:rsidR="00F62C7F">
        <w:rPr>
          <w:lang w:val="sr-Cyrl-CS"/>
        </w:rPr>
        <w:t xml:space="preserve"> </w:t>
      </w:r>
      <w:r>
        <w:rPr>
          <w:lang w:val="sr-Cyrl-CS"/>
        </w:rPr>
        <w:t>u</w:t>
      </w:r>
      <w:r w:rsidR="00F62C7F">
        <w:rPr>
          <w:lang w:val="sr-Cyrl-CS"/>
        </w:rPr>
        <w:t xml:space="preserve"> </w:t>
      </w:r>
      <w:r>
        <w:rPr>
          <w:lang w:val="sr-Cyrl-CS"/>
        </w:rPr>
        <w:t>skladu</w:t>
      </w:r>
      <w:r w:rsidR="00F62C7F">
        <w:rPr>
          <w:lang w:val="sr-Cyrl-CS"/>
        </w:rPr>
        <w:t xml:space="preserve"> </w:t>
      </w:r>
      <w:r>
        <w:rPr>
          <w:lang w:val="sr-Cyrl-CS"/>
        </w:rPr>
        <w:t>sa</w:t>
      </w:r>
      <w:r w:rsidR="00F62C7F">
        <w:rPr>
          <w:lang w:val="sr-Cyrl-CS"/>
        </w:rPr>
        <w:t xml:space="preserve"> </w:t>
      </w:r>
      <w:r>
        <w:rPr>
          <w:lang w:val="sr-Cyrl-CS"/>
        </w:rPr>
        <w:t>članom</w:t>
      </w:r>
      <w:r w:rsidR="00F62C7F">
        <w:rPr>
          <w:lang w:val="sr-Cyrl-CS"/>
        </w:rPr>
        <w:t xml:space="preserve"> 9. </w:t>
      </w:r>
      <w:r>
        <w:rPr>
          <w:lang w:val="sr-Cyrl-CS"/>
        </w:rPr>
        <w:t>stav</w:t>
      </w:r>
      <w:r w:rsidR="00F62C7F">
        <w:rPr>
          <w:lang w:val="sr-Cyrl-CS"/>
        </w:rPr>
        <w:t xml:space="preserve"> 2. </w:t>
      </w:r>
      <w:r>
        <w:rPr>
          <w:lang w:val="sr-Cyrl-CS"/>
        </w:rPr>
        <w:t>tačka</w:t>
      </w:r>
      <w:r w:rsidR="00F62C7F">
        <w:rPr>
          <w:lang w:val="sr-Cyrl-CS"/>
        </w:rPr>
        <w:t xml:space="preserve"> 9) </w:t>
      </w:r>
      <w:r>
        <w:rPr>
          <w:lang w:val="sr-Cyrl-CS"/>
        </w:rPr>
        <w:t>Zakona</w:t>
      </w:r>
      <w:r w:rsidR="00F62C7F">
        <w:rPr>
          <w:lang w:val="sr-Cyrl-CS"/>
        </w:rPr>
        <w:t xml:space="preserve"> </w:t>
      </w:r>
      <w:r>
        <w:rPr>
          <w:lang w:val="sr-Cyrl-CS"/>
        </w:rPr>
        <w:t>o</w:t>
      </w:r>
      <w:r w:rsidR="00F62C7F">
        <w:rPr>
          <w:lang w:val="sr-Cyrl-CS"/>
        </w:rPr>
        <w:t xml:space="preserve"> </w:t>
      </w:r>
      <w:r>
        <w:rPr>
          <w:lang w:val="sr-Cyrl-CS"/>
        </w:rPr>
        <w:t>Agenciji</w:t>
      </w:r>
      <w:r w:rsidR="00F62C7F">
        <w:rPr>
          <w:lang w:val="sr-Cyrl-CS"/>
        </w:rPr>
        <w:t xml:space="preserve"> </w:t>
      </w:r>
      <w:r>
        <w:rPr>
          <w:lang w:val="sr-Cyrl-CS"/>
        </w:rPr>
        <w:t>za</w:t>
      </w:r>
      <w:r w:rsidR="00F62C7F">
        <w:rPr>
          <w:lang w:val="sr-Cyrl-CS"/>
        </w:rPr>
        <w:t xml:space="preserve"> </w:t>
      </w:r>
      <w:r>
        <w:rPr>
          <w:lang w:val="sr-Cyrl-CS"/>
        </w:rPr>
        <w:t>borbu</w:t>
      </w:r>
      <w:r w:rsidR="00F62C7F">
        <w:rPr>
          <w:lang w:val="sr-Cyrl-CS"/>
        </w:rPr>
        <w:t xml:space="preserve"> </w:t>
      </w:r>
      <w:r>
        <w:rPr>
          <w:lang w:val="sr-Cyrl-CS"/>
        </w:rPr>
        <w:t>protiv</w:t>
      </w:r>
      <w:r w:rsidR="00F62C7F">
        <w:rPr>
          <w:lang w:val="sr-Cyrl-CS"/>
        </w:rPr>
        <w:t xml:space="preserve"> </w:t>
      </w:r>
      <w:r>
        <w:rPr>
          <w:lang w:val="sr-Cyrl-CS"/>
        </w:rPr>
        <w:t>korupcije</w:t>
      </w:r>
      <w:r w:rsidR="00F62C7F">
        <w:rPr>
          <w:lang w:val="sr-Cyrl-CS"/>
        </w:rPr>
        <w:t>.</w:t>
      </w:r>
      <w:r w:rsidR="00F62C7F">
        <w:rPr>
          <w:color w:val="FF0000"/>
          <w:lang w:val="sr-Cyrl-CS"/>
        </w:rPr>
        <w:tab/>
      </w:r>
    </w:p>
    <w:p w:rsidR="00F62C7F" w:rsidRDefault="003B5541" w:rsidP="00F62C7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62C7F">
        <w:rPr>
          <w:lang w:val="sr-Cyrl-CS"/>
        </w:rPr>
        <w:t xml:space="preserve"> </w:t>
      </w:r>
      <w:r>
        <w:rPr>
          <w:lang w:val="sr-Cyrl-CS"/>
        </w:rPr>
        <w:t>predlaže</w:t>
      </w:r>
      <w:r w:rsidR="00F62C7F">
        <w:rPr>
          <w:lang w:val="sr-Cyrl-CS"/>
        </w:rPr>
        <w:t xml:space="preserve"> </w:t>
      </w:r>
      <w:r>
        <w:rPr>
          <w:lang w:val="sr-Cyrl-CS"/>
        </w:rPr>
        <w:t>da</w:t>
      </w:r>
      <w:r w:rsidR="00F62C7F">
        <w:rPr>
          <w:lang w:val="sr-Cyrl-CS"/>
        </w:rPr>
        <w:t xml:space="preserve"> </w:t>
      </w:r>
      <w:r>
        <w:rPr>
          <w:lang w:val="sr-Cyrl-CS"/>
        </w:rPr>
        <w:t>Narodna</w:t>
      </w:r>
      <w:r w:rsidR="00F62C7F">
        <w:rPr>
          <w:lang w:val="sr-Cyrl-CS"/>
        </w:rPr>
        <w:t xml:space="preserve"> </w:t>
      </w:r>
      <w:r>
        <w:rPr>
          <w:lang w:val="sr-Cyrl-CS"/>
        </w:rPr>
        <w:t>skupština</w:t>
      </w:r>
      <w:r w:rsidR="00F62C7F">
        <w:rPr>
          <w:lang w:val="sr-Cyrl-CS"/>
        </w:rPr>
        <w:t xml:space="preserve"> </w:t>
      </w:r>
      <w:r>
        <w:rPr>
          <w:lang w:val="uz-Cyrl-UZ"/>
        </w:rPr>
        <w:t>navedeni</w:t>
      </w:r>
      <w:r w:rsidR="00F62C7F">
        <w:rPr>
          <w:lang w:val="uz-Cyrl-UZ"/>
        </w:rPr>
        <w:t xml:space="preserve"> </w:t>
      </w:r>
      <w:r>
        <w:rPr>
          <w:lang w:val="uz-Cyrl-UZ"/>
        </w:rPr>
        <w:t>p</w:t>
      </w:r>
      <w:r>
        <w:rPr>
          <w:lang w:val="sr-Cyrl-CS"/>
        </w:rPr>
        <w:t>redlog</w:t>
      </w:r>
      <w:r w:rsidR="00F62C7F">
        <w:rPr>
          <w:lang w:val="sr-Cyrl-CS"/>
        </w:rPr>
        <w:t xml:space="preserve"> </w:t>
      </w:r>
      <w:r>
        <w:rPr>
          <w:lang w:val="sr-Cyrl-CS"/>
        </w:rPr>
        <w:t>za</w:t>
      </w:r>
      <w:r w:rsidR="00F62C7F">
        <w:rPr>
          <w:lang w:val="sr-Cyrl-CS"/>
        </w:rPr>
        <w:t xml:space="preserve"> </w:t>
      </w:r>
      <w:r>
        <w:rPr>
          <w:lang w:val="sr-Cyrl-CS"/>
        </w:rPr>
        <w:t>izbor</w:t>
      </w:r>
      <w:r w:rsidR="00F62C7F">
        <w:rPr>
          <w:lang w:val="sr-Cyrl-CS"/>
        </w:rPr>
        <w:t xml:space="preserve"> </w:t>
      </w:r>
      <w:r>
        <w:rPr>
          <w:lang w:val="sr-Cyrl-CS"/>
        </w:rPr>
        <w:t>člana</w:t>
      </w:r>
      <w:r w:rsidR="00F62C7F">
        <w:rPr>
          <w:lang w:val="sr-Cyrl-CS"/>
        </w:rPr>
        <w:t xml:space="preserve"> </w:t>
      </w:r>
      <w:r>
        <w:rPr>
          <w:lang w:val="sr-Cyrl-CS"/>
        </w:rPr>
        <w:t>razmotri</w:t>
      </w:r>
      <w:r w:rsidR="00F62C7F">
        <w:rPr>
          <w:lang w:val="sr-Cyrl-CS"/>
        </w:rPr>
        <w:t xml:space="preserve"> </w:t>
      </w:r>
      <w:r>
        <w:rPr>
          <w:lang w:val="sr-Cyrl-CS"/>
        </w:rPr>
        <w:t>što</w:t>
      </w:r>
      <w:r w:rsidR="00F62C7F">
        <w:rPr>
          <w:lang w:val="sr-Cyrl-CS"/>
        </w:rPr>
        <w:t xml:space="preserve"> </w:t>
      </w:r>
      <w:r>
        <w:rPr>
          <w:lang w:val="sr-Cyrl-CS"/>
        </w:rPr>
        <w:t>pre</w:t>
      </w:r>
      <w:r w:rsidR="00F62C7F">
        <w:rPr>
          <w:lang w:val="sr-Cyrl-CS"/>
        </w:rPr>
        <w:t xml:space="preserve">, </w:t>
      </w:r>
      <w:r>
        <w:rPr>
          <w:lang w:val="sr-Cyrl-CS"/>
        </w:rPr>
        <w:t>s</w:t>
      </w:r>
      <w:r w:rsidR="00F62C7F">
        <w:rPr>
          <w:lang w:val="sr-Cyrl-CS"/>
        </w:rPr>
        <w:t xml:space="preserve"> </w:t>
      </w:r>
      <w:r>
        <w:rPr>
          <w:lang w:val="sr-Cyrl-CS"/>
        </w:rPr>
        <w:t>obzirom</w:t>
      </w:r>
      <w:r w:rsidR="00F62C7F">
        <w:rPr>
          <w:lang w:val="sr-Cyrl-CS"/>
        </w:rPr>
        <w:t xml:space="preserve"> </w:t>
      </w:r>
      <w:r>
        <w:rPr>
          <w:lang w:val="sr-Cyrl-CS"/>
        </w:rPr>
        <w:t>na</w:t>
      </w:r>
      <w:r w:rsidR="00F62C7F">
        <w:rPr>
          <w:lang w:val="sr-Cyrl-CS"/>
        </w:rPr>
        <w:t xml:space="preserve"> </w:t>
      </w:r>
      <w:r>
        <w:rPr>
          <w:lang w:val="sr-Cyrl-CS"/>
        </w:rPr>
        <w:t>to</w:t>
      </w:r>
      <w:r w:rsidR="00F62C7F">
        <w:rPr>
          <w:lang w:val="sr-Cyrl-CS"/>
        </w:rPr>
        <w:t xml:space="preserve"> </w:t>
      </w:r>
      <w:r>
        <w:rPr>
          <w:lang w:val="sr-Cyrl-CS"/>
        </w:rPr>
        <w:t>da</w:t>
      </w:r>
      <w:r w:rsidR="00F62C7F">
        <w:rPr>
          <w:lang w:val="sr-Cyrl-CS"/>
        </w:rPr>
        <w:t xml:space="preserve"> </w:t>
      </w:r>
      <w:r>
        <w:rPr>
          <w:lang w:val="sr-Cyrl-CS"/>
        </w:rPr>
        <w:t>je</w:t>
      </w:r>
      <w:r w:rsidR="00F62C7F">
        <w:rPr>
          <w:lang w:val="sr-Cyrl-CS"/>
        </w:rPr>
        <w:t xml:space="preserve"> </w:t>
      </w:r>
      <w:r>
        <w:rPr>
          <w:lang w:val="sr-Cyrl-CS"/>
        </w:rPr>
        <w:t>prethodnom</w:t>
      </w:r>
      <w:r w:rsidR="00F62C7F">
        <w:rPr>
          <w:lang w:val="sr-Cyrl-CS"/>
        </w:rPr>
        <w:t xml:space="preserve"> </w:t>
      </w:r>
      <w:r>
        <w:rPr>
          <w:lang w:val="sr-Cyrl-CS"/>
        </w:rPr>
        <w:t>članu</w:t>
      </w:r>
      <w:r w:rsidR="00F62C7F">
        <w:rPr>
          <w:lang w:val="sr-Cyrl-CS"/>
        </w:rPr>
        <w:t xml:space="preserve"> </w:t>
      </w:r>
      <w:r>
        <w:rPr>
          <w:lang w:val="sr-Cyrl-CS"/>
        </w:rPr>
        <w:t>Odbora</w:t>
      </w:r>
      <w:r w:rsidR="00F62C7F">
        <w:rPr>
          <w:lang w:val="sr-Cyrl-CS"/>
        </w:rPr>
        <w:t xml:space="preserve"> </w:t>
      </w:r>
      <w:r>
        <w:rPr>
          <w:lang w:val="sr-Cyrl-CS"/>
        </w:rPr>
        <w:t>Agencije</w:t>
      </w:r>
      <w:r w:rsidR="00F62C7F">
        <w:rPr>
          <w:lang w:val="sr-Cyrl-CS"/>
        </w:rPr>
        <w:t xml:space="preserve"> </w:t>
      </w:r>
      <w:r>
        <w:rPr>
          <w:lang w:val="sr-Cyrl-CS"/>
        </w:rPr>
        <w:t>za</w:t>
      </w:r>
      <w:r w:rsidR="00F62C7F">
        <w:rPr>
          <w:lang w:val="sr-Cyrl-CS"/>
        </w:rPr>
        <w:t xml:space="preserve"> </w:t>
      </w:r>
      <w:r>
        <w:rPr>
          <w:lang w:val="sr-Cyrl-CS"/>
        </w:rPr>
        <w:t>borbu</w:t>
      </w:r>
      <w:r w:rsidR="00F62C7F">
        <w:rPr>
          <w:lang w:val="sr-Cyrl-CS"/>
        </w:rPr>
        <w:t xml:space="preserve"> </w:t>
      </w:r>
      <w:r>
        <w:rPr>
          <w:lang w:val="sr-Cyrl-CS"/>
        </w:rPr>
        <w:t>protiv</w:t>
      </w:r>
      <w:r w:rsidR="00F62C7F">
        <w:rPr>
          <w:lang w:val="sr-Cyrl-CS"/>
        </w:rPr>
        <w:t xml:space="preserve"> </w:t>
      </w:r>
      <w:r>
        <w:rPr>
          <w:lang w:val="sr-Cyrl-CS"/>
        </w:rPr>
        <w:t>korupcije</w:t>
      </w:r>
      <w:r w:rsidR="00F62C7F">
        <w:rPr>
          <w:lang w:val="sr-Cyrl-CS"/>
        </w:rPr>
        <w:t xml:space="preserve">, </w:t>
      </w:r>
      <w:r>
        <w:rPr>
          <w:lang w:val="sr-Cyrl-CS"/>
        </w:rPr>
        <w:t>izabranom</w:t>
      </w:r>
      <w:r w:rsidR="00F62C7F">
        <w:rPr>
          <w:lang w:val="sr-Cyrl-CS"/>
        </w:rPr>
        <w:t xml:space="preserve"> </w:t>
      </w:r>
      <w:r>
        <w:rPr>
          <w:lang w:val="sr-Cyrl-CS"/>
        </w:rPr>
        <w:t>na</w:t>
      </w:r>
      <w:r w:rsidR="00F62C7F">
        <w:rPr>
          <w:lang w:val="sr-Cyrl-CS"/>
        </w:rPr>
        <w:t xml:space="preserve"> </w:t>
      </w:r>
      <w:r>
        <w:rPr>
          <w:lang w:val="sr-Cyrl-CS"/>
        </w:rPr>
        <w:t>zajednički</w:t>
      </w:r>
      <w:r w:rsidR="00F62C7F">
        <w:rPr>
          <w:lang w:val="sr-Cyrl-CS"/>
        </w:rPr>
        <w:t xml:space="preserve"> </w:t>
      </w:r>
      <w:r>
        <w:rPr>
          <w:lang w:val="sr-Cyrl-CS"/>
        </w:rPr>
        <w:t>predlog</w:t>
      </w:r>
      <w:r w:rsidR="00F62C7F">
        <w:rPr>
          <w:lang w:val="sr-Cyrl-CS"/>
        </w:rPr>
        <w:t xml:space="preserve"> </w:t>
      </w:r>
      <w:r>
        <w:rPr>
          <w:lang w:val="sr-Cyrl-CS"/>
        </w:rPr>
        <w:t>udruženja</w:t>
      </w:r>
      <w:r w:rsidR="00F62C7F">
        <w:rPr>
          <w:lang w:val="sr-Cyrl-CS"/>
        </w:rPr>
        <w:t xml:space="preserve"> </w:t>
      </w:r>
      <w:r>
        <w:rPr>
          <w:lang w:val="sr-Cyrl-CS"/>
        </w:rPr>
        <w:t>novinara</w:t>
      </w:r>
      <w:r w:rsidR="00F62C7F">
        <w:rPr>
          <w:lang w:val="sr-Cyrl-CS"/>
        </w:rPr>
        <w:t xml:space="preserve">, </w:t>
      </w:r>
      <w:r>
        <w:rPr>
          <w:lang w:val="sr-Cyrl-CS"/>
        </w:rPr>
        <w:t>funkcija</w:t>
      </w:r>
      <w:r w:rsidR="00F62C7F">
        <w:rPr>
          <w:lang w:val="sr-Cyrl-CS"/>
        </w:rPr>
        <w:t xml:space="preserve"> </w:t>
      </w:r>
      <w:r>
        <w:rPr>
          <w:lang w:val="sr-Cyrl-CS"/>
        </w:rPr>
        <w:t>prestala</w:t>
      </w:r>
      <w:r w:rsidR="00F62C7F">
        <w:rPr>
          <w:lang w:val="sr-Cyrl-CS"/>
        </w:rPr>
        <w:t xml:space="preserve"> 18. </w:t>
      </w:r>
      <w:r>
        <w:rPr>
          <w:lang w:val="sr-Cyrl-CS"/>
        </w:rPr>
        <w:t>marta</w:t>
      </w:r>
      <w:r w:rsidR="00F62C7F">
        <w:rPr>
          <w:lang w:val="sr-Cyrl-CS"/>
        </w:rPr>
        <w:t xml:space="preserve"> 2013. </w:t>
      </w:r>
      <w:r>
        <w:rPr>
          <w:lang w:val="sr-Cyrl-CS"/>
        </w:rPr>
        <w:t>godine</w:t>
      </w:r>
      <w:r w:rsidR="00F62C7F">
        <w:rPr>
          <w:lang w:val="sr-Cyrl-CS"/>
        </w:rPr>
        <w:t xml:space="preserve">. </w:t>
      </w:r>
      <w:r>
        <w:rPr>
          <w:lang w:val="sr-Cyrl-CS"/>
        </w:rPr>
        <w:t>Izborom</w:t>
      </w:r>
      <w:r w:rsidR="00F62C7F">
        <w:rPr>
          <w:lang w:val="sr-Cyrl-CS"/>
        </w:rPr>
        <w:t xml:space="preserve"> </w:t>
      </w:r>
      <w:r>
        <w:rPr>
          <w:lang w:val="sr-Cyrl-CS"/>
        </w:rPr>
        <w:t>ovog</w:t>
      </w:r>
      <w:r w:rsidR="00F62C7F">
        <w:rPr>
          <w:lang w:val="sr-Cyrl-CS"/>
        </w:rPr>
        <w:t xml:space="preserve"> </w:t>
      </w:r>
      <w:r>
        <w:rPr>
          <w:lang w:val="sr-Cyrl-CS"/>
        </w:rPr>
        <w:t>člana</w:t>
      </w:r>
      <w:r w:rsidR="00F62C7F">
        <w:rPr>
          <w:lang w:val="sr-Cyrl-CS"/>
        </w:rPr>
        <w:t xml:space="preserve"> </w:t>
      </w:r>
      <w:r>
        <w:rPr>
          <w:lang w:val="sr-Cyrl-CS"/>
        </w:rPr>
        <w:t>Odbora</w:t>
      </w:r>
      <w:r w:rsidR="00F62C7F">
        <w:rPr>
          <w:lang w:val="sr-Cyrl-CS"/>
        </w:rPr>
        <w:t xml:space="preserve"> </w:t>
      </w:r>
      <w:r>
        <w:rPr>
          <w:lang w:val="sr-Cyrl-CS"/>
        </w:rPr>
        <w:t>omogućiće</w:t>
      </w:r>
      <w:r w:rsidR="00F62C7F">
        <w:rPr>
          <w:lang w:val="sr-Cyrl-CS"/>
        </w:rPr>
        <w:t xml:space="preserve"> </w:t>
      </w:r>
      <w:r>
        <w:rPr>
          <w:lang w:val="sr-Cyrl-CS"/>
        </w:rPr>
        <w:t>se</w:t>
      </w:r>
      <w:r w:rsidR="00F62C7F">
        <w:rPr>
          <w:lang w:val="sr-Cyrl-CS"/>
        </w:rPr>
        <w:t xml:space="preserve"> </w:t>
      </w:r>
      <w:r>
        <w:rPr>
          <w:lang w:val="sr-Cyrl-CS"/>
        </w:rPr>
        <w:t>rad</w:t>
      </w:r>
      <w:r w:rsidR="00F62C7F">
        <w:rPr>
          <w:lang w:val="sr-Cyrl-CS"/>
        </w:rPr>
        <w:t xml:space="preserve"> </w:t>
      </w:r>
      <w:r>
        <w:rPr>
          <w:lang w:val="sr-Cyrl-CS"/>
        </w:rPr>
        <w:t>Odbora</w:t>
      </w:r>
      <w:r w:rsidR="00F62C7F">
        <w:rPr>
          <w:lang w:val="sr-Cyrl-CS"/>
        </w:rPr>
        <w:t xml:space="preserve"> </w:t>
      </w:r>
      <w:r>
        <w:rPr>
          <w:lang w:val="sr-Cyrl-CS"/>
        </w:rPr>
        <w:t>Agencije</w:t>
      </w:r>
      <w:r w:rsidR="00F62C7F">
        <w:rPr>
          <w:lang w:val="sr-Cyrl-CS"/>
        </w:rPr>
        <w:t xml:space="preserve"> </w:t>
      </w:r>
      <w:r>
        <w:rPr>
          <w:lang w:val="sr-Cyrl-CS"/>
        </w:rPr>
        <w:t>za</w:t>
      </w:r>
      <w:r w:rsidR="00F62C7F">
        <w:rPr>
          <w:lang w:val="sr-Cyrl-CS"/>
        </w:rPr>
        <w:t xml:space="preserve"> </w:t>
      </w:r>
      <w:r>
        <w:rPr>
          <w:lang w:val="sr-Cyrl-CS"/>
        </w:rPr>
        <w:t>borbu</w:t>
      </w:r>
      <w:r w:rsidR="00F62C7F">
        <w:rPr>
          <w:lang w:val="sr-Cyrl-CS"/>
        </w:rPr>
        <w:t xml:space="preserve"> </w:t>
      </w:r>
      <w:r>
        <w:rPr>
          <w:lang w:val="sr-Cyrl-CS"/>
        </w:rPr>
        <w:t>protiv</w:t>
      </w:r>
      <w:r w:rsidR="00F62C7F">
        <w:rPr>
          <w:lang w:val="sr-Cyrl-CS"/>
        </w:rPr>
        <w:t xml:space="preserve"> </w:t>
      </w:r>
      <w:r>
        <w:rPr>
          <w:lang w:val="sr-Cyrl-CS"/>
        </w:rPr>
        <w:t>korupcije</w:t>
      </w:r>
      <w:r w:rsidR="00F62C7F">
        <w:rPr>
          <w:lang w:val="sr-Cyrl-CS"/>
        </w:rPr>
        <w:t xml:space="preserve"> </w:t>
      </w:r>
      <w:r>
        <w:rPr>
          <w:lang w:val="sr-Cyrl-CS"/>
        </w:rPr>
        <w:t>i</w:t>
      </w:r>
      <w:r w:rsidR="00F62C7F">
        <w:rPr>
          <w:lang w:val="sr-Cyrl-CS"/>
        </w:rPr>
        <w:t xml:space="preserve"> </w:t>
      </w:r>
      <w:r>
        <w:rPr>
          <w:lang w:val="sr-Cyrl-CS"/>
        </w:rPr>
        <w:t>sa</w:t>
      </w:r>
      <w:r w:rsidR="00F62C7F">
        <w:rPr>
          <w:lang w:val="sr-Cyrl-CS"/>
        </w:rPr>
        <w:t xml:space="preserve"> </w:t>
      </w:r>
      <w:r>
        <w:rPr>
          <w:lang w:val="sr-Cyrl-CS"/>
        </w:rPr>
        <w:t>članom</w:t>
      </w:r>
      <w:r w:rsidR="00F62C7F">
        <w:rPr>
          <w:lang w:val="sr-Cyrl-CS"/>
        </w:rPr>
        <w:t xml:space="preserve"> </w:t>
      </w:r>
      <w:r>
        <w:rPr>
          <w:lang w:val="sr-Cyrl-CS"/>
        </w:rPr>
        <w:t>koga</w:t>
      </w:r>
      <w:r w:rsidR="00F62C7F">
        <w:rPr>
          <w:lang w:val="sr-Cyrl-CS"/>
        </w:rPr>
        <w:t xml:space="preserve"> </w:t>
      </w:r>
      <w:r>
        <w:rPr>
          <w:lang w:val="sr-Cyrl-CS"/>
        </w:rPr>
        <w:t>predlažu</w:t>
      </w:r>
      <w:r w:rsidR="00F62C7F">
        <w:rPr>
          <w:lang w:val="sr-Cyrl-CS"/>
        </w:rPr>
        <w:t xml:space="preserve"> </w:t>
      </w:r>
      <w:r>
        <w:rPr>
          <w:lang w:val="sr-Cyrl-CS"/>
        </w:rPr>
        <w:t>udruženja</w:t>
      </w:r>
      <w:r w:rsidR="00F62C7F">
        <w:rPr>
          <w:lang w:val="sr-Cyrl-CS"/>
        </w:rPr>
        <w:t xml:space="preserve"> </w:t>
      </w:r>
      <w:r>
        <w:rPr>
          <w:lang w:val="sr-Cyrl-CS"/>
        </w:rPr>
        <w:t>novinara</w:t>
      </w:r>
      <w:r w:rsidR="00F62C7F">
        <w:rPr>
          <w:lang w:val="sr-Cyrl-CS"/>
        </w:rPr>
        <w:t xml:space="preserve"> </w:t>
      </w:r>
      <w:r>
        <w:rPr>
          <w:lang w:val="sr-Cyrl-CS"/>
        </w:rPr>
        <w:t>putem</w:t>
      </w:r>
      <w:r w:rsidR="00F62C7F">
        <w:rPr>
          <w:lang w:val="sr-Cyrl-CS"/>
        </w:rPr>
        <w:t xml:space="preserve"> </w:t>
      </w:r>
      <w:r>
        <w:rPr>
          <w:lang w:val="sr-Cyrl-CS"/>
        </w:rPr>
        <w:t>zajedničkog</w:t>
      </w:r>
      <w:r w:rsidR="00F62C7F">
        <w:rPr>
          <w:lang w:val="sr-Cyrl-CS"/>
        </w:rPr>
        <w:t xml:space="preserve"> </w:t>
      </w:r>
      <w:r>
        <w:rPr>
          <w:lang w:val="sr-Cyrl-CS"/>
        </w:rPr>
        <w:t>dogovora</w:t>
      </w:r>
      <w:r w:rsidR="00F62C7F">
        <w:rPr>
          <w:lang w:val="sr-Cyrl-CS"/>
        </w:rPr>
        <w:t xml:space="preserve">, </w:t>
      </w:r>
      <w:r>
        <w:rPr>
          <w:lang w:val="sr-Cyrl-CS"/>
        </w:rPr>
        <w:t>u</w:t>
      </w:r>
      <w:r w:rsidR="00F62C7F">
        <w:rPr>
          <w:lang w:val="sr-Cyrl-CS"/>
        </w:rPr>
        <w:t xml:space="preserve"> </w:t>
      </w:r>
      <w:r>
        <w:rPr>
          <w:lang w:val="sr-Cyrl-CS"/>
        </w:rPr>
        <w:t>skladu</w:t>
      </w:r>
      <w:r w:rsidR="00F62C7F">
        <w:rPr>
          <w:lang w:val="sr-Cyrl-CS"/>
        </w:rPr>
        <w:t xml:space="preserve"> </w:t>
      </w:r>
      <w:r>
        <w:rPr>
          <w:lang w:val="sr-Cyrl-CS"/>
        </w:rPr>
        <w:t>sa</w:t>
      </w:r>
      <w:r w:rsidR="00F62C7F">
        <w:rPr>
          <w:lang w:val="sr-Cyrl-CS"/>
        </w:rPr>
        <w:t xml:space="preserve"> </w:t>
      </w:r>
      <w:r>
        <w:rPr>
          <w:lang w:val="sr-Cyrl-CS"/>
        </w:rPr>
        <w:t>navedenom</w:t>
      </w:r>
      <w:r w:rsidR="00F62C7F">
        <w:rPr>
          <w:lang w:val="sr-Cyrl-CS"/>
        </w:rPr>
        <w:t xml:space="preserve"> </w:t>
      </w:r>
      <w:r>
        <w:rPr>
          <w:lang w:val="sr-Cyrl-CS"/>
        </w:rPr>
        <w:t>odredbom</w:t>
      </w:r>
      <w:r w:rsidR="00F62C7F">
        <w:rPr>
          <w:lang w:val="sr-Cyrl-CS"/>
        </w:rPr>
        <w:t xml:space="preserve"> </w:t>
      </w:r>
      <w:r>
        <w:rPr>
          <w:lang w:val="sr-Cyrl-CS"/>
        </w:rPr>
        <w:t>člana</w:t>
      </w:r>
      <w:r w:rsidR="00F62C7F">
        <w:rPr>
          <w:lang w:val="sr-Cyrl-CS"/>
        </w:rPr>
        <w:t xml:space="preserve"> 9. </w:t>
      </w:r>
      <w:r>
        <w:rPr>
          <w:lang w:val="sr-Cyrl-CS"/>
        </w:rPr>
        <w:t>Zakona</w:t>
      </w:r>
      <w:r w:rsidR="00F62C7F">
        <w:rPr>
          <w:lang w:val="sr-Cyrl-CS"/>
        </w:rPr>
        <w:t>.</w:t>
      </w:r>
    </w:p>
    <w:p w:rsidR="00F62C7F" w:rsidRDefault="003B5541" w:rsidP="00F62C7F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F62C7F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62C7F">
        <w:rPr>
          <w:lang w:val="sr-Cyrl-CS"/>
        </w:rPr>
        <w:t xml:space="preserve"> </w:t>
      </w:r>
      <w:r>
        <w:rPr>
          <w:lang w:val="sr-Cyrl-CS"/>
        </w:rPr>
        <w:t>Odbora</w:t>
      </w:r>
      <w:r w:rsidR="00F62C7F">
        <w:rPr>
          <w:lang w:val="sr-Cyrl-CS"/>
        </w:rPr>
        <w:t xml:space="preserve"> </w:t>
      </w:r>
      <w:r>
        <w:rPr>
          <w:lang w:val="sr-Cyrl-CS"/>
        </w:rPr>
        <w:t>na</w:t>
      </w:r>
      <w:r w:rsidR="00F62C7F">
        <w:rPr>
          <w:lang w:val="sr-Cyrl-CS"/>
        </w:rPr>
        <w:t xml:space="preserve"> </w:t>
      </w:r>
      <w:r>
        <w:rPr>
          <w:lang w:val="sr-Cyrl-CS"/>
        </w:rPr>
        <w:t>sednici</w:t>
      </w:r>
      <w:r w:rsidR="00F62C7F">
        <w:rPr>
          <w:lang w:val="sr-Cyrl-CS"/>
        </w:rPr>
        <w:t xml:space="preserve"> </w:t>
      </w:r>
      <w:r>
        <w:rPr>
          <w:lang w:val="sr-Cyrl-CS"/>
        </w:rPr>
        <w:t>Narodne</w:t>
      </w:r>
      <w:r w:rsidR="00F62C7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62C7F">
        <w:rPr>
          <w:lang w:val="sr-Cyrl-CS"/>
        </w:rPr>
        <w:t xml:space="preserve"> </w:t>
      </w:r>
      <w:r>
        <w:rPr>
          <w:lang w:val="sr-Cyrl-CS"/>
        </w:rPr>
        <w:t>određen</w:t>
      </w:r>
      <w:r w:rsidR="00F62C7F">
        <w:rPr>
          <w:lang w:val="sr-Cyrl-CS"/>
        </w:rPr>
        <w:t xml:space="preserve"> </w:t>
      </w:r>
      <w:r>
        <w:rPr>
          <w:lang w:val="sr-Cyrl-CS"/>
        </w:rPr>
        <w:t>je</w:t>
      </w:r>
      <w:r w:rsidR="00F62C7F">
        <w:rPr>
          <w:lang w:val="sr-Cyrl-CS"/>
        </w:rPr>
        <w:t xml:space="preserve"> </w:t>
      </w:r>
      <w:r>
        <w:rPr>
          <w:lang w:val="sr-Cyrl-CS"/>
        </w:rPr>
        <w:t>Petar</w:t>
      </w:r>
      <w:r w:rsidR="00F62C7F">
        <w:rPr>
          <w:lang w:val="sr-Cyrl-CS"/>
        </w:rPr>
        <w:t xml:space="preserve"> </w:t>
      </w:r>
      <w:r>
        <w:rPr>
          <w:lang w:val="sr-Cyrl-CS"/>
        </w:rPr>
        <w:t>Petrović</w:t>
      </w:r>
      <w:r w:rsidR="00F62C7F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F62C7F">
        <w:rPr>
          <w:lang w:val="sr-Cyrl-CS"/>
        </w:rPr>
        <w:t xml:space="preserve"> </w:t>
      </w:r>
      <w:r>
        <w:rPr>
          <w:lang w:val="sr-Cyrl-CS"/>
        </w:rPr>
        <w:t>Odbora</w:t>
      </w:r>
      <w:r w:rsidR="00F62C7F">
        <w:rPr>
          <w:lang w:val="sr-Cyrl-CS"/>
        </w:rPr>
        <w:t>.</w:t>
      </w:r>
    </w:p>
    <w:p w:rsidR="00F62C7F" w:rsidRDefault="00F62C7F" w:rsidP="00F62C7F">
      <w:pPr>
        <w:ind w:firstLine="720"/>
        <w:jc w:val="both"/>
        <w:rPr>
          <w:lang w:val="uz-Cyrl-UZ"/>
        </w:rPr>
      </w:pPr>
    </w:p>
    <w:p w:rsidR="00F62C7F" w:rsidRDefault="00F62C7F" w:rsidP="00F62C7F">
      <w:pPr>
        <w:rPr>
          <w:rFonts w:cs="Arial"/>
          <w:lang w:val="uz-Cyrl-UZ"/>
        </w:rPr>
      </w:pPr>
      <w:r>
        <w:rPr>
          <w:rFonts w:cs="Arial"/>
          <w:b/>
          <w:lang w:val="uz-Cyrl-UZ"/>
        </w:rPr>
        <w:tab/>
      </w:r>
      <w:r w:rsidR="003B5541">
        <w:rPr>
          <w:rFonts w:cs="Arial"/>
          <w:lang w:val="uz-Cyrl-UZ"/>
        </w:rPr>
        <w:t>Članovi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Odbora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su</w:t>
      </w:r>
      <w:r>
        <w:rPr>
          <w:rFonts w:cs="Arial"/>
          <w:b/>
          <w:lang w:val="uz-Cyrl-UZ"/>
        </w:rPr>
        <w:t xml:space="preserve"> </w:t>
      </w:r>
      <w:r w:rsidR="003B5541">
        <w:rPr>
          <w:rFonts w:cs="Arial"/>
          <w:b/>
          <w:lang w:val="uz-Cyrl-UZ"/>
        </w:rPr>
        <w:t>većinom</w:t>
      </w:r>
      <w:r>
        <w:rPr>
          <w:rFonts w:cs="Arial"/>
          <w:b/>
          <w:lang w:val="uz-Cyrl-UZ"/>
        </w:rPr>
        <w:t xml:space="preserve"> </w:t>
      </w:r>
      <w:r w:rsidR="003B5541">
        <w:rPr>
          <w:rFonts w:cs="Arial"/>
          <w:b/>
          <w:lang w:val="uz-Cyrl-UZ"/>
        </w:rPr>
        <w:t>glasova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usvojili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navedeni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predlog</w:t>
      </w:r>
      <w:r>
        <w:rPr>
          <w:rFonts w:cs="Arial"/>
          <w:lang w:val="uz-Cyrl-UZ"/>
        </w:rPr>
        <w:t>.</w:t>
      </w:r>
    </w:p>
    <w:p w:rsidR="00F62C7F" w:rsidRDefault="00F62C7F" w:rsidP="00F62C7F">
      <w:pPr>
        <w:rPr>
          <w:rFonts w:cs="Arial"/>
          <w:b/>
          <w:lang w:val="uz-Cyrl-UZ"/>
        </w:rPr>
      </w:pPr>
    </w:p>
    <w:p w:rsidR="00F62C7F" w:rsidRDefault="003B5541" w:rsidP="00F62C7F">
      <w:pPr>
        <w:jc w:val="both"/>
        <w:rPr>
          <w:rFonts w:cs="Arial"/>
          <w:b/>
        </w:rPr>
      </w:pPr>
      <w:r>
        <w:rPr>
          <w:b/>
          <w:u w:val="single"/>
          <w:lang w:val="uz-Cyrl-UZ"/>
        </w:rPr>
        <w:t>Treća</w:t>
      </w:r>
      <w:r w:rsidR="00F62C7F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uz-Cyrl-UZ"/>
        </w:rPr>
        <w:t>tačka</w:t>
      </w:r>
      <w:r w:rsidR="00F62C7F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uz-Cyrl-UZ"/>
        </w:rPr>
        <w:t>dnevnog</w:t>
      </w:r>
      <w:r w:rsidR="00F62C7F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uz-Cyrl-UZ"/>
        </w:rPr>
        <w:t>reda</w:t>
      </w:r>
      <w:r w:rsidR="00F62C7F">
        <w:rPr>
          <w:b/>
          <w:lang w:val="uz-Cyrl-UZ"/>
        </w:rPr>
        <w:t>:</w:t>
      </w:r>
      <w:r w:rsidR="00F62C7F">
        <w:rPr>
          <w:rFonts w:cs="Arial"/>
          <w:lang w:val="uz-Cyrl-UZ"/>
        </w:rPr>
        <w:t xml:space="preserve">  </w:t>
      </w:r>
      <w:r>
        <w:rPr>
          <w:rFonts w:cs="Arial"/>
          <w:b/>
          <w:lang w:val="uz-Cyrl-UZ"/>
        </w:rPr>
        <w:t>Razmatranje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Izveštaja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o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radu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javnih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tužilaštava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na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suzbijanju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kriminaliteta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i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zaštitu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ustavnosti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i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zakonitosti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u</w:t>
      </w:r>
      <w:r w:rsidR="00F62C7F">
        <w:rPr>
          <w:rFonts w:cs="Arial"/>
          <w:b/>
          <w:lang w:val="uz-Cyrl-UZ"/>
        </w:rPr>
        <w:t xml:space="preserve"> 2015. </w:t>
      </w:r>
      <w:r>
        <w:rPr>
          <w:rFonts w:cs="Arial"/>
          <w:b/>
          <w:lang w:val="uz-Cyrl-UZ"/>
        </w:rPr>
        <w:t>godinu</w:t>
      </w:r>
      <w:r w:rsidR="00F62C7F">
        <w:rPr>
          <w:rFonts w:cs="Arial"/>
          <w:b/>
          <w:lang w:val="uz-Cyrl-UZ"/>
        </w:rPr>
        <w:t>.</w:t>
      </w:r>
    </w:p>
    <w:p w:rsidR="00F62C7F" w:rsidRDefault="00F62C7F" w:rsidP="00F62C7F">
      <w:pPr>
        <w:rPr>
          <w:rFonts w:cs="Arial"/>
          <w:b/>
          <w:lang w:val="uz-Cyrl-UZ"/>
        </w:rPr>
      </w:pPr>
      <w:r>
        <w:rPr>
          <w:rFonts w:cs="Arial"/>
          <w:b/>
          <w:lang w:val="uz-Cyrl-UZ"/>
        </w:rPr>
        <w:tab/>
      </w:r>
    </w:p>
    <w:p w:rsidR="00F62C7F" w:rsidRDefault="00F62C7F" w:rsidP="00F62C7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uz-Cyrl-UZ"/>
        </w:rPr>
        <w:tab/>
      </w:r>
      <w:r w:rsidR="003B5541">
        <w:rPr>
          <w:rFonts w:ascii="Times New Roman" w:hAnsi="Times New Roman" w:cs="Times New Roman"/>
          <w:b/>
          <w:sz w:val="24"/>
          <w:szCs w:val="24"/>
          <w:lang w:val="uz-Cyrl-UZ"/>
        </w:rPr>
        <w:t>Zorica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b/>
          <w:sz w:val="24"/>
          <w:szCs w:val="24"/>
          <w:lang w:val="uz-Cyrl-UZ"/>
        </w:rPr>
        <w:t>Stojšić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zamenik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Republičkog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javnog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tužioca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ukratko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predstavila</w:t>
      </w:r>
      <w:r>
        <w:rPr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Izveštaj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radu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tužilaštava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suzbijanju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kriminaliteta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zaštitu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ustavnosti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zakonitosti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2015.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godinu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istakla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Izveštaj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sačinjen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osnovu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izveštaja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radu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svih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tužilaštava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RS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lastRenderedPageBreak/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sadrži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statistički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prikaz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Republičkog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javnog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tužilaštva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dva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tužilaštva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posebne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nadležnosti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Tužilaštva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organizovani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kriminal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Tužilaštva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za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ratne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zločine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četiri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apelaciona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javna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tužilaštva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25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viših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tužilaštava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58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osnovnih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javnih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tužilaštava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kao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se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odnosi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na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postupanje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tužilaštava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u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krivičnim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predmetima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prekršajnim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predmetima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predmetima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privrednih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prestupa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građansko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upravnim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predmetima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shodno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Ustavom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zakonima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propisanoj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B5541">
        <w:rPr>
          <w:rFonts w:ascii="Times New Roman" w:hAnsi="Times New Roman" w:cs="Times New Roman"/>
          <w:sz w:val="24"/>
          <w:szCs w:val="24"/>
          <w:lang w:val="uz-Cyrl-UZ"/>
        </w:rPr>
        <w:t>nadležnosti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F62C7F" w:rsidRDefault="00F62C7F" w:rsidP="00F62C7F">
      <w:pPr>
        <w:jc w:val="both"/>
        <w:rPr>
          <w:rFonts w:cs="Arial"/>
          <w:lang w:val="uz-Cyrl-UZ"/>
        </w:rPr>
      </w:pPr>
      <w:r>
        <w:rPr>
          <w:rFonts w:cs="Arial"/>
          <w:b/>
          <w:lang w:val="uz-Cyrl-UZ"/>
        </w:rPr>
        <w:tab/>
      </w:r>
      <w:r w:rsidR="003B5541">
        <w:rPr>
          <w:rFonts w:cs="Arial"/>
          <w:lang w:val="uz-Cyrl-UZ"/>
        </w:rPr>
        <w:t>Rekla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Izveštaj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sadrži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postupanje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tužilaštava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okviru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maloletničkog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kriminaliteta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po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kojima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prvom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stepenu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postupa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Odeljenje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maloletnike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višim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javnim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tužilaštvima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RS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prvom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stepenu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kao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Odeljenje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visokotehnološki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kriminal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formirano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Višem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javnom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tužilaštvu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Beogradu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čija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nadležnost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prostire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čitavu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teritoriju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RS</w:t>
      </w:r>
      <w:r>
        <w:rPr>
          <w:rFonts w:cs="Arial"/>
          <w:lang w:val="uz-Cyrl-UZ"/>
        </w:rPr>
        <w:t>.</w:t>
      </w:r>
    </w:p>
    <w:p w:rsidR="00F62C7F" w:rsidRDefault="00F62C7F" w:rsidP="00F62C7F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3B5541">
        <w:rPr>
          <w:rFonts w:cs="Arial"/>
          <w:lang w:val="uz-Cyrl-UZ"/>
        </w:rPr>
        <w:t>Navela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statističke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podatke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vezi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ukupno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primljenim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predmetima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strane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javnih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tužilaštava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svim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nivoima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koji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strukturi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najvećem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broju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krivični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predmeti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zatim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slede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građansko</w:t>
      </w:r>
      <w:r>
        <w:rPr>
          <w:rFonts w:cs="Arial"/>
          <w:lang w:val="uz-Cyrl-UZ"/>
        </w:rPr>
        <w:t>-</w:t>
      </w:r>
      <w:r w:rsidR="003B5541">
        <w:rPr>
          <w:rFonts w:cs="Arial"/>
          <w:lang w:val="uz-Cyrl-UZ"/>
        </w:rPr>
        <w:t>upravni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predmeti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dok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ostalih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predmeta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svih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ostalih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oblasti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nadležnosti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javnih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tužilaštava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proporcionalno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bilo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znatno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manje</w:t>
      </w:r>
      <w:r>
        <w:rPr>
          <w:rFonts w:cs="Arial"/>
          <w:lang w:val="uz-Cyrl-UZ"/>
        </w:rPr>
        <w:t>.</w:t>
      </w:r>
    </w:p>
    <w:p w:rsidR="00F62C7F" w:rsidRDefault="00F62C7F" w:rsidP="00F62C7F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3B5541">
        <w:rPr>
          <w:rFonts w:cs="Arial"/>
          <w:lang w:val="uz-Cyrl-UZ"/>
        </w:rPr>
        <w:t>Posebnu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pažnju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skrenula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broj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preko</w:t>
      </w:r>
      <w:r>
        <w:rPr>
          <w:rFonts w:cs="Arial"/>
          <w:lang w:val="uz-Cyrl-UZ"/>
        </w:rPr>
        <w:t xml:space="preserve"> 8.000 </w:t>
      </w:r>
      <w:r w:rsidR="003B5541">
        <w:rPr>
          <w:rFonts w:cs="Arial"/>
          <w:lang w:val="uz-Cyrl-UZ"/>
        </w:rPr>
        <w:t>podnetih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pprijava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protiv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maloletnih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lica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kao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preko</w:t>
      </w:r>
      <w:r>
        <w:rPr>
          <w:rFonts w:cs="Arial"/>
          <w:lang w:val="uz-Cyrl-UZ"/>
        </w:rPr>
        <w:t xml:space="preserve"> 57.000 </w:t>
      </w:r>
      <w:r w:rsidR="003B5541">
        <w:rPr>
          <w:rFonts w:cs="Arial"/>
          <w:lang w:val="uz-Cyrl-UZ"/>
        </w:rPr>
        <w:t>podnetih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prijava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protiv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nepoznatih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izvršilaca</w:t>
      </w:r>
      <w:r>
        <w:rPr>
          <w:rFonts w:cs="Arial"/>
          <w:lang w:val="uz-Cyrl-UZ"/>
        </w:rPr>
        <w:t>.</w:t>
      </w:r>
    </w:p>
    <w:p w:rsidR="00F62C7F" w:rsidRDefault="00F62C7F" w:rsidP="00F62C7F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3B5541">
        <w:rPr>
          <w:rFonts w:cs="Arial"/>
          <w:lang w:val="uz-Cyrl-UZ"/>
        </w:rPr>
        <w:t>Ukazala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povećan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broj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zaključenih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sporazuma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odnosu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2014. </w:t>
      </w:r>
      <w:r w:rsidR="003B5541">
        <w:rPr>
          <w:rFonts w:cs="Arial"/>
          <w:lang w:val="uz-Cyrl-UZ"/>
        </w:rPr>
        <w:t>godinu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oko</w:t>
      </w:r>
      <w:r>
        <w:rPr>
          <w:rFonts w:cs="Arial"/>
          <w:lang w:val="uz-Cyrl-UZ"/>
        </w:rPr>
        <w:t xml:space="preserve"> 113%.</w:t>
      </w:r>
    </w:p>
    <w:p w:rsidR="00F62C7F" w:rsidRDefault="00F62C7F" w:rsidP="00F62C7F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3B5541">
        <w:rPr>
          <w:rFonts w:cs="Arial"/>
          <w:lang w:val="uz-Cyrl-UZ"/>
        </w:rPr>
        <w:t>Rekla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institut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odlaganja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krivičnog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gonjenja</w:t>
      </w:r>
      <w:r>
        <w:rPr>
          <w:rFonts w:cs="Arial"/>
          <w:lang w:val="uz-Cyrl-UZ"/>
        </w:rPr>
        <w:t xml:space="preserve"> (</w:t>
      </w:r>
      <w:r w:rsidR="003B5541">
        <w:rPr>
          <w:rFonts w:cs="Arial"/>
          <w:lang w:val="uz-Cyrl-UZ"/>
        </w:rPr>
        <w:t>oportunitet</w:t>
      </w:r>
      <w:r>
        <w:rPr>
          <w:rFonts w:cs="Arial"/>
          <w:lang w:val="uz-Cyrl-UZ"/>
        </w:rPr>
        <w:t xml:space="preserve">) </w:t>
      </w:r>
      <w:r w:rsidR="003B5541">
        <w:rPr>
          <w:rFonts w:cs="Arial"/>
          <w:lang w:val="uz-Cyrl-UZ"/>
        </w:rPr>
        <w:t>primenjen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odnosu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21.400 </w:t>
      </w:r>
      <w:r w:rsidR="003B5541">
        <w:rPr>
          <w:rFonts w:cs="Arial"/>
          <w:lang w:val="uz-Cyrl-UZ"/>
        </w:rPr>
        <w:t>lica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što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više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20,38% </w:t>
      </w:r>
      <w:r w:rsidR="003B5541">
        <w:rPr>
          <w:rFonts w:cs="Arial"/>
          <w:lang w:val="uz-Cyrl-UZ"/>
        </w:rPr>
        <w:t>nego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2014. </w:t>
      </w:r>
      <w:r w:rsidR="003B5541">
        <w:rPr>
          <w:rFonts w:cs="Arial"/>
          <w:lang w:val="uz-Cyrl-UZ"/>
        </w:rPr>
        <w:t>godini</w:t>
      </w:r>
      <w:r>
        <w:rPr>
          <w:rFonts w:cs="Arial"/>
          <w:lang w:val="uz-Cyrl-UZ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Navela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podatke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vezi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iznosom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dobijenim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plaćenih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novčanih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kazni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brojem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postupaka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vođenih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žalbi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izjavljenim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prigovorima</w:t>
      </w:r>
      <w:r w:rsidR="00F62C7F">
        <w:rPr>
          <w:rFonts w:cs="Arial"/>
          <w:lang w:val="uz-Cyrl-UZ"/>
        </w:rPr>
        <w:t>.</w:t>
      </w:r>
    </w:p>
    <w:p w:rsidR="00F62C7F" w:rsidRDefault="00F62C7F" w:rsidP="00F62C7F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3B5541">
        <w:rPr>
          <w:rFonts w:cs="Arial"/>
          <w:lang w:val="uz-Cyrl-UZ"/>
        </w:rPr>
        <w:t>Istakla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kada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govori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strukturi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dela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krivičnim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predmetima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najviše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krivičnih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dela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protiv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imovine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zatim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dela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oblasti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braka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porodice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protiv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bezbednosti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javnog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saobraćaja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protiv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privrede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uočava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smanjenje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krivičnih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dela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protiv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života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tela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krivičnih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dela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elementima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nasilja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izdvojila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porast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broja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prijavljenih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lica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krivična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dela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nasilja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porodici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31,65%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odnosu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2014. </w:t>
      </w:r>
      <w:r w:rsidR="003B5541">
        <w:rPr>
          <w:rFonts w:cs="Arial"/>
          <w:lang w:val="uz-Cyrl-UZ"/>
        </w:rPr>
        <w:t>godinu</w:t>
      </w:r>
      <w:r>
        <w:rPr>
          <w:rFonts w:cs="Arial"/>
          <w:lang w:val="uz-Cyrl-UZ"/>
        </w:rPr>
        <w:t xml:space="preserve">. </w:t>
      </w:r>
      <w:r w:rsidR="003B5541">
        <w:rPr>
          <w:rFonts w:cs="Arial"/>
          <w:lang w:val="uz-Cyrl-UZ"/>
        </w:rPr>
        <w:t>Rekla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došlo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povećanja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krivičnih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dela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protiv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privrede</w:t>
      </w:r>
      <w:r>
        <w:rPr>
          <w:rFonts w:cs="Arial"/>
          <w:lang w:val="uz-Cyrl-UZ"/>
        </w:rPr>
        <w:t>.</w:t>
      </w:r>
    </w:p>
    <w:p w:rsidR="00F62C7F" w:rsidRDefault="00F62C7F" w:rsidP="00F62C7F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3B5541">
        <w:rPr>
          <w:rFonts w:cs="Arial"/>
          <w:lang w:val="uz-Cyrl-UZ"/>
        </w:rPr>
        <w:t>Ukazala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porast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krivičnih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dela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čiji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počoinioci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maloletna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lica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od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kojih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veliki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broj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mlađi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</w:t>
      </w:r>
      <w:r>
        <w:rPr>
          <w:rFonts w:cs="Arial"/>
          <w:lang w:val="uz-Cyrl-UZ"/>
        </w:rPr>
        <w:t xml:space="preserve"> 14 </w:t>
      </w:r>
      <w:r w:rsidR="003B5541">
        <w:rPr>
          <w:rFonts w:cs="Arial"/>
          <w:lang w:val="uz-Cyrl-UZ"/>
        </w:rPr>
        <w:t>godna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što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znači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nisu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krivično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odgovorni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kao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maloletna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lica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najčešće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vrše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krivična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dela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protiv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imovine</w:t>
      </w:r>
      <w:r>
        <w:rPr>
          <w:rFonts w:cs="Arial"/>
          <w:lang w:val="uz-Cyrl-UZ"/>
        </w:rPr>
        <w:t>.</w:t>
      </w:r>
    </w:p>
    <w:p w:rsidR="00F62C7F" w:rsidRDefault="00F62C7F" w:rsidP="00F62C7F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3B5541">
        <w:rPr>
          <w:rFonts w:cs="Arial"/>
          <w:lang w:val="uz-Cyrl-UZ"/>
        </w:rPr>
        <w:t>Rekla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Izveštaju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navedeni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svi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podaci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vezi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sprovođenjem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Zakona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oduzimanju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imovine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proistekle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krivičnog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dela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te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podaci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vezi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izvršenjem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krivičnih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dela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oblasti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privrede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od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kojih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najveći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broj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podnetih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prijava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usled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nepoštovanja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Zakona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računovodstvu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te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znatno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manji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broj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ovih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krivičnih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dela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zabeleženo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2015. </w:t>
      </w:r>
      <w:r w:rsidR="003B5541">
        <w:rPr>
          <w:rFonts w:cs="Arial"/>
          <w:lang w:val="uz-Cyrl-UZ"/>
        </w:rPr>
        <w:t>godini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odnosu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2014. </w:t>
      </w:r>
      <w:r w:rsidR="003B5541">
        <w:rPr>
          <w:rFonts w:cs="Arial"/>
          <w:lang w:val="uz-Cyrl-UZ"/>
        </w:rPr>
        <w:t>godinu</w:t>
      </w:r>
      <w:r>
        <w:rPr>
          <w:rFonts w:cs="Arial"/>
          <w:lang w:val="uz-Cyrl-UZ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Posebno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istakla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značaj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Odeljenja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borbu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protiv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korupcije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kao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učešće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Republičkog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tužilaštva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sprovođenju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Nacionalne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strategije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borbu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protiv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korupcije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Nacionalne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strategije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protiv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pranja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novca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finansiranja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terorizma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te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Odeljenja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RJT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međunarodnu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saradnju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rad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zamolnicama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kao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unapređenje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direktne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saradnje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inostranim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pravosudnim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policijskim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organima</w:t>
      </w:r>
      <w:r w:rsidR="00F62C7F">
        <w:rPr>
          <w:rFonts w:cs="Arial"/>
          <w:lang w:val="uz-Cyrl-UZ"/>
        </w:rPr>
        <w:t xml:space="preserve">. </w:t>
      </w:r>
      <w:r>
        <w:rPr>
          <w:rFonts w:cs="Arial"/>
          <w:lang w:val="uz-Cyrl-UZ"/>
        </w:rPr>
        <w:t>S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vezi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naglasila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Republičko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javno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tužilaštvo</w:t>
      </w:r>
      <w:r w:rsidR="00F62C7F">
        <w:rPr>
          <w:rFonts w:cs="Arial"/>
          <w:lang w:val="uz-Cyrl-UZ"/>
        </w:rPr>
        <w:t xml:space="preserve"> 2015. </w:t>
      </w:r>
      <w:r>
        <w:rPr>
          <w:rFonts w:cs="Arial"/>
          <w:lang w:val="uz-Cyrl-UZ"/>
        </w:rPr>
        <w:t>godine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primljeno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mrežu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generalnih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tužilaštava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Vrhovnim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sudovima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Evropske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unije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statusu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posmatrača</w:t>
      </w:r>
      <w:r w:rsidR="00F62C7F">
        <w:rPr>
          <w:rFonts w:cs="Arial"/>
          <w:lang w:val="uz-Cyrl-UZ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Naglasaila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preduzete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brojne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aktivnosti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vezi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evropskim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integracijama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te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uspostavljena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saradnja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pravosudnim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organima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Velike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Britanije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kao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saradnja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pravosudnim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organima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Ruske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Federacije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Generalnim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tužilaštvom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Belgije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Ambasadom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SAD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te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saradnja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okviru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IPA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projekta</w:t>
      </w:r>
      <w:r w:rsidR="00F62C7F">
        <w:rPr>
          <w:rFonts w:cs="Arial"/>
          <w:lang w:val="uz-Cyrl-UZ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lastRenderedPageBreak/>
        <w:t>Ukazala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tokom</w:t>
      </w:r>
      <w:r w:rsidR="00F62C7F">
        <w:rPr>
          <w:rFonts w:cs="Arial"/>
          <w:lang w:val="uz-Cyrl-UZ"/>
        </w:rPr>
        <w:t xml:space="preserve"> 2015. </w:t>
      </w:r>
      <w:r>
        <w:rPr>
          <w:rFonts w:cs="Arial"/>
          <w:lang w:val="uz-Cyrl-UZ"/>
        </w:rPr>
        <w:t>godine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održani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brojni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seminari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radionice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cilju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unapređenja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rada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organizaciji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Republičkog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javnog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tužilaštva</w:t>
      </w:r>
      <w:r w:rsidR="00F62C7F">
        <w:rPr>
          <w:rFonts w:cs="Arial"/>
          <w:lang w:val="uz-Cyrl-UZ"/>
        </w:rPr>
        <w:t>.</w:t>
      </w:r>
    </w:p>
    <w:p w:rsidR="00F62C7F" w:rsidRDefault="00F62C7F" w:rsidP="00F62C7F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Predsedavaljući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otvorio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raspravu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vezi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ovom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tačkom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Dnevnog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reda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kojoj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učestvovali</w:t>
      </w:r>
      <w:r w:rsidR="00F62C7F">
        <w:rPr>
          <w:rFonts w:cs="Arial"/>
          <w:lang w:val="uz-Cyrl-UZ"/>
        </w:rPr>
        <w:t xml:space="preserve">: </w:t>
      </w:r>
      <w:r>
        <w:rPr>
          <w:rFonts w:cs="Arial"/>
          <w:lang w:val="uz-Cyrl-UZ"/>
        </w:rPr>
        <w:t>Vjerica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Radeta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Nenad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Milić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Dušan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Petrović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Balint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Pastor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Mihailo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Jokić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Zorica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Stojšić</w:t>
      </w:r>
      <w:r w:rsidR="00F62C7F">
        <w:rPr>
          <w:rFonts w:cs="Arial"/>
          <w:lang w:val="uz-Cyrl-UZ"/>
        </w:rPr>
        <w:t>.</w:t>
      </w:r>
    </w:p>
    <w:p w:rsidR="00F62C7F" w:rsidRDefault="00F62C7F" w:rsidP="00F62C7F">
      <w:pPr>
        <w:ind w:firstLine="720"/>
        <w:jc w:val="both"/>
        <w:rPr>
          <w:rFonts w:cs="Arial"/>
          <w:lang w:val="uz-Cyrl-UZ"/>
        </w:rPr>
      </w:pP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b/>
          <w:lang w:val="uz-Cyrl-UZ"/>
        </w:rPr>
        <w:t>Vjerica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Radeta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rekla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očekivala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će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Izveštaj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radu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javnih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tužilaštava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suzbijanju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kriminaliteta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zaštitu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ustavnosti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zakonitosti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2015. </w:t>
      </w:r>
      <w:r>
        <w:rPr>
          <w:rFonts w:cs="Arial"/>
          <w:lang w:val="uz-Cyrl-UZ"/>
        </w:rPr>
        <w:t>godinu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sadržati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podatke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stanju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postupaka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vode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vezi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</w:t>
      </w:r>
      <w:r w:rsidR="00F62C7F">
        <w:rPr>
          <w:rFonts w:cs="Arial"/>
          <w:lang w:val="uz-Cyrl-UZ"/>
        </w:rPr>
        <w:t xml:space="preserve"> 24 </w:t>
      </w:r>
      <w:r>
        <w:rPr>
          <w:rFonts w:cs="Arial"/>
          <w:lang w:val="uz-Cyrl-UZ"/>
        </w:rPr>
        <w:t>sporne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privatizacije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osnovu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Izveštaja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Verice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Barać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bila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čelu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Agencije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borbu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protiv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korupcije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imajući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vidu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mnogo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političkih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poena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prikupljena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temu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ranijim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predizbornim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kampanjama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postupci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još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uvek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nisu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pravosnažno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okončani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iako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korupcija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prodrla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sve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pore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društva</w:t>
      </w:r>
      <w:r w:rsidR="00F62C7F">
        <w:rPr>
          <w:rFonts w:cs="Arial"/>
          <w:lang w:val="uz-Cyrl-UZ"/>
        </w:rPr>
        <w:t xml:space="preserve">. </w:t>
      </w:r>
      <w:r>
        <w:rPr>
          <w:rFonts w:cs="Arial"/>
          <w:lang w:val="uz-Cyrl-UZ"/>
        </w:rPr>
        <w:t>S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vezi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pitala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li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postoje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pritisci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Republičko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javno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tužilaštvo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vezi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navedenim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postupcima</w:t>
      </w:r>
      <w:r w:rsidR="00F62C7F">
        <w:rPr>
          <w:rFonts w:cs="Arial"/>
          <w:lang w:val="uz-Cyrl-UZ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Naglasila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bilo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potrebno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Izveštaj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sadrži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informacije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vezi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stečajnim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postupcima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vodio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gospodin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Radulović</w:t>
      </w:r>
      <w:r w:rsidR="00F62C7F">
        <w:rPr>
          <w:rFonts w:cs="Arial"/>
          <w:lang w:val="uz-Cyrl-UZ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Ukazala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potrebu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tužilaštva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efikasnije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reaguju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slučajevima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porodičnog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nasilja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porastu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iako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odgovornost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leži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drugim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državnim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organima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institucijama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čiji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delokrug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spadaju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aktivnosti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cilj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treba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imaju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smanjenje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broja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slučajeva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porodičnog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nasilja</w:t>
      </w:r>
      <w:r w:rsidR="00F62C7F">
        <w:rPr>
          <w:rFonts w:cs="Arial"/>
          <w:lang w:val="uz-Cyrl-UZ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Istakla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delu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Izveštaja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kome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izneti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podaci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vezi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visokotehnološkim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kriminalom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ispoljeno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dovoljno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objektivnosti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odnosu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aktuelnu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vlast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jer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po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njenom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mišljenju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Republičko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javno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tužilaštvo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svojim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aktivnostima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dovelo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toga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građani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imaju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strah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društvenim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mrežama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slobodno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iznesu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kritike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protiv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pojedinih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ministara</w:t>
      </w:r>
      <w:r w:rsidR="00F62C7F">
        <w:rPr>
          <w:rFonts w:cs="Arial"/>
          <w:lang w:val="uz-Cyrl-UZ"/>
        </w:rPr>
        <w:t xml:space="preserve">. </w:t>
      </w:r>
      <w:r>
        <w:rPr>
          <w:rFonts w:cs="Arial"/>
          <w:lang w:val="uz-Cyrl-UZ"/>
        </w:rPr>
        <w:t>Objasnila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društvene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mreže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upravo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služe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tome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ljudi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iznesu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svoje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stavove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slučajevima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kada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nemaju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druge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mogućnosti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odnosno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dostupne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medije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kao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svuda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svetu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dozvoljeno</w:t>
      </w:r>
      <w:r w:rsidR="00F62C7F">
        <w:rPr>
          <w:rFonts w:cs="Arial"/>
          <w:lang w:val="uz-Cyrl-UZ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Iznela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stav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bilo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potrebno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tužilaštva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većoj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meri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bave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kršenjem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propisa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strane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funkcionera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jedinicama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lokalne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samouprave</w:t>
      </w:r>
      <w:r w:rsidR="00F62C7F">
        <w:rPr>
          <w:rFonts w:cs="Arial"/>
          <w:lang w:val="uz-Cyrl-UZ"/>
        </w:rPr>
        <w:t>.</w:t>
      </w:r>
    </w:p>
    <w:p w:rsidR="00F62C7F" w:rsidRDefault="00F62C7F" w:rsidP="00F62C7F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3B5541">
        <w:rPr>
          <w:rFonts w:cs="Arial"/>
          <w:b/>
          <w:lang w:val="uz-Cyrl-UZ"/>
        </w:rPr>
        <w:t>Nenad</w:t>
      </w:r>
      <w:r>
        <w:rPr>
          <w:rFonts w:cs="Arial"/>
          <w:b/>
          <w:lang w:val="uz-Cyrl-UZ"/>
        </w:rPr>
        <w:t xml:space="preserve"> </w:t>
      </w:r>
      <w:r w:rsidR="003B5541">
        <w:rPr>
          <w:rFonts w:cs="Arial"/>
          <w:b/>
          <w:lang w:val="uz-Cyrl-UZ"/>
        </w:rPr>
        <w:t>Milić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istakao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postoji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sumnja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stručnost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sposobnost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tužilaštva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većinu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svojih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zadataka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obavlja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skladu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Ustavom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zakonima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ali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postoji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sumnja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samostalnost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tužilaštva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odsustvo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političkog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uticaja</w:t>
      </w:r>
      <w:r>
        <w:rPr>
          <w:rFonts w:cs="Arial"/>
          <w:lang w:val="uz-Cyrl-UZ"/>
        </w:rPr>
        <w:t>.</w:t>
      </w:r>
    </w:p>
    <w:p w:rsidR="00F62C7F" w:rsidRDefault="00F62C7F" w:rsidP="00F62C7F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3B5541">
        <w:rPr>
          <w:rFonts w:cs="Arial"/>
          <w:lang w:val="uz-Cyrl-UZ"/>
        </w:rPr>
        <w:t>Zatražio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odgovor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pitanje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vezi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aktivnostima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Tužilaštvo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preduzelo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slučaju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</w:t>
      </w:r>
      <w:r>
        <w:rPr>
          <w:rFonts w:cs="Arial"/>
          <w:lang w:val="uz-Cyrl-UZ"/>
        </w:rPr>
        <w:t xml:space="preserve"> 2015. </w:t>
      </w:r>
      <w:r w:rsidR="003B5541">
        <w:rPr>
          <w:rFonts w:cs="Arial"/>
          <w:lang w:val="uz-Cyrl-UZ"/>
        </w:rPr>
        <w:t>godine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koji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odnosi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najavu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državnog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udara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Republici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Srbiji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najavljenog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jednom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tabloidu</w:t>
      </w:r>
      <w:r>
        <w:rPr>
          <w:rFonts w:cs="Arial"/>
          <w:lang w:val="uz-Cyrl-UZ"/>
        </w:rPr>
        <w:t>.</w:t>
      </w:r>
    </w:p>
    <w:p w:rsidR="00F62C7F" w:rsidRDefault="00F62C7F" w:rsidP="00F62C7F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3B5541">
        <w:rPr>
          <w:rFonts w:cs="Arial"/>
          <w:b/>
          <w:lang w:val="uz-Cyrl-UZ"/>
        </w:rPr>
        <w:t>Dušan</w:t>
      </w:r>
      <w:r>
        <w:rPr>
          <w:rFonts w:cs="Arial"/>
          <w:b/>
          <w:lang w:val="uz-Cyrl-UZ"/>
        </w:rPr>
        <w:t xml:space="preserve"> </w:t>
      </w:r>
      <w:r w:rsidR="003B5541">
        <w:rPr>
          <w:rFonts w:cs="Arial"/>
          <w:b/>
          <w:lang w:val="uz-Cyrl-UZ"/>
        </w:rPr>
        <w:t>Petrović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podsetio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podatak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iznet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Izveštaju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tome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2015. </w:t>
      </w:r>
      <w:r w:rsidR="003B5541">
        <w:rPr>
          <w:rFonts w:cs="Arial"/>
          <w:lang w:val="uz-Cyrl-UZ"/>
        </w:rPr>
        <w:t>godini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optuženo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znatno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više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lica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nego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2014. </w:t>
      </w:r>
      <w:r w:rsidR="003B5541">
        <w:rPr>
          <w:rFonts w:cs="Arial"/>
          <w:lang w:val="uz-Cyrl-UZ"/>
        </w:rPr>
        <w:t>godini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ali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osnovu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iznetih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podataka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može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sagledati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struktura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postupaka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koji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vođeni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koji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okončani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donošenjem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presuda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jer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bez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takvog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prikaza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može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dobiti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jasna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slika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stanju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ovoj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oblasti</w:t>
      </w:r>
      <w:r>
        <w:rPr>
          <w:rFonts w:cs="Arial"/>
          <w:lang w:val="uz-Cyrl-UZ"/>
        </w:rPr>
        <w:t xml:space="preserve">. </w:t>
      </w:r>
      <w:r w:rsidR="003B5541">
        <w:rPr>
          <w:rFonts w:cs="Arial"/>
          <w:lang w:val="uz-Cyrl-UZ"/>
        </w:rPr>
        <w:t>Takođe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izneo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stav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trebalo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izveštaj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sadrži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prikaz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situacije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osnovnim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višim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tužilaštvima</w:t>
      </w:r>
      <w:r>
        <w:rPr>
          <w:rFonts w:cs="Arial"/>
          <w:lang w:val="uz-Cyrl-UZ"/>
        </w:rPr>
        <w:t>.</w:t>
      </w:r>
    </w:p>
    <w:p w:rsidR="00F62C7F" w:rsidRDefault="00F62C7F" w:rsidP="00F62C7F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3B5541">
        <w:rPr>
          <w:rFonts w:cs="Arial"/>
          <w:b/>
          <w:lang w:val="uz-Cyrl-UZ"/>
        </w:rPr>
        <w:t>Balint</w:t>
      </w:r>
      <w:r>
        <w:rPr>
          <w:rFonts w:cs="Arial"/>
          <w:b/>
          <w:lang w:val="uz-Cyrl-UZ"/>
        </w:rPr>
        <w:t xml:space="preserve"> </w:t>
      </w:r>
      <w:r w:rsidR="003B5541">
        <w:rPr>
          <w:rFonts w:cs="Arial"/>
          <w:b/>
          <w:lang w:val="uz-Cyrl-UZ"/>
        </w:rPr>
        <w:t>Pastor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obavestio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prisutne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poslanička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grupa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Savez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vojvođanskih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Mađara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zalaže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uvođenje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nulte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tolerancije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krivično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delo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krađe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kao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njihovu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inicijativu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izmenjen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Krivični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zakonik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tom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smislu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što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iznos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</w:t>
      </w:r>
      <w:r>
        <w:rPr>
          <w:rFonts w:cs="Arial"/>
          <w:lang w:val="uz-Cyrl-UZ"/>
        </w:rPr>
        <w:t xml:space="preserve"> 15.000 </w:t>
      </w:r>
      <w:r w:rsidR="003B5541">
        <w:rPr>
          <w:rFonts w:cs="Arial"/>
          <w:lang w:val="uz-Cyrl-UZ"/>
        </w:rPr>
        <w:t>dinara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kao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minimalni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iznos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potreban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postojanje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krivičnog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dela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Sitna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krađa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utaja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prevara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smanjen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5.000 </w:t>
      </w:r>
      <w:r w:rsidR="003B5541">
        <w:rPr>
          <w:rFonts w:cs="Arial"/>
          <w:lang w:val="uz-Cyrl-UZ"/>
        </w:rPr>
        <w:t>dinara</w:t>
      </w:r>
      <w:r>
        <w:rPr>
          <w:rFonts w:cs="Arial"/>
          <w:lang w:val="uz-Cyrl-UZ"/>
        </w:rPr>
        <w:t xml:space="preserve">. </w:t>
      </w:r>
      <w:r w:rsidR="003B5541">
        <w:rPr>
          <w:rFonts w:cs="Arial"/>
          <w:lang w:val="uz-Cyrl-UZ"/>
        </w:rPr>
        <w:t>Naglasio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bilo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potrebni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ujednači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praksa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svih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javnih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tužilaštava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postupaju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navedenom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krivičnom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delu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čitavoj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teritoriji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Republike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Srbije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jer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imaju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informacije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teritoriji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pojedinih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tužilaštava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dela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tretiraju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kao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produžena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dok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području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drugih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lastRenderedPageBreak/>
        <w:t>tužilaštava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radi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pa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postavio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pitanje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li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Republičko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javno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tužilaštvo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moglo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donese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obavezujuće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uputstvo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prema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kome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čitavoj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teritoriji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RS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ova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dela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slučajevima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kada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pojedinci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koji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stalno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vrše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način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vrednost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ukradene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stvari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pređe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iznos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</w:t>
      </w:r>
      <w:r>
        <w:rPr>
          <w:rFonts w:cs="Arial"/>
          <w:lang w:val="uz-Cyrl-UZ"/>
        </w:rPr>
        <w:t xml:space="preserve"> 5.000 </w:t>
      </w:r>
      <w:r w:rsidR="003B5541">
        <w:rPr>
          <w:rFonts w:cs="Arial"/>
          <w:lang w:val="uz-Cyrl-UZ"/>
        </w:rPr>
        <w:t>dinara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tretirala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produžena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dela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što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predstavljalo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dobro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rešenje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dok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Krivični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zakonik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izmeni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način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uvede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nulta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tolerancija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navedeno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krivično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delo</w:t>
      </w:r>
      <w:r>
        <w:rPr>
          <w:rFonts w:cs="Arial"/>
          <w:lang w:val="uz-Cyrl-UZ"/>
        </w:rPr>
        <w:t xml:space="preserve">. </w:t>
      </w:r>
    </w:p>
    <w:p w:rsidR="00F62C7F" w:rsidRDefault="00F62C7F" w:rsidP="00F62C7F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3B5541">
        <w:rPr>
          <w:rFonts w:cs="Arial"/>
          <w:b/>
          <w:lang w:val="uz-Cyrl-UZ"/>
        </w:rPr>
        <w:t>Mihajlo</w:t>
      </w:r>
      <w:r>
        <w:rPr>
          <w:rFonts w:cs="Arial"/>
          <w:b/>
          <w:lang w:val="uz-Cyrl-UZ"/>
        </w:rPr>
        <w:t xml:space="preserve"> </w:t>
      </w:r>
      <w:r w:rsidR="003B5541">
        <w:rPr>
          <w:rFonts w:cs="Arial"/>
          <w:b/>
          <w:lang w:val="uz-Cyrl-UZ"/>
        </w:rPr>
        <w:t>Jokić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ukazao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deo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Izveštaja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kome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izneti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podaci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nerešenim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krivičnim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prijavama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izrazivši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stav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brojevi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poražavajući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s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obzirom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2015. </w:t>
      </w:r>
      <w:r w:rsidR="003B5541">
        <w:rPr>
          <w:rFonts w:cs="Arial"/>
          <w:lang w:val="uz-Cyrl-UZ"/>
        </w:rPr>
        <w:t>godini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preko</w:t>
      </w:r>
      <w:r>
        <w:rPr>
          <w:rFonts w:cs="Arial"/>
          <w:lang w:val="uz-Cyrl-UZ"/>
        </w:rPr>
        <w:t xml:space="preserve"> 18% </w:t>
      </w:r>
      <w:r w:rsidR="003B5541">
        <w:rPr>
          <w:rFonts w:cs="Arial"/>
          <w:lang w:val="uz-Cyrl-UZ"/>
        </w:rPr>
        <w:t>više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nerešenih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predmeta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nego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2014. </w:t>
      </w:r>
      <w:r w:rsidR="003B5541">
        <w:rPr>
          <w:rFonts w:cs="Arial"/>
          <w:lang w:val="uz-Cyrl-UZ"/>
        </w:rPr>
        <w:t>godini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te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kada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izvrši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podrobnijha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analiza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dolazi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podatka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taj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procenat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ide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do</w:t>
      </w:r>
      <w:r>
        <w:rPr>
          <w:rFonts w:cs="Arial"/>
          <w:lang w:val="uz-Cyrl-UZ"/>
        </w:rPr>
        <w:t xml:space="preserve"> 50%. </w:t>
      </w:r>
      <w:r w:rsidR="003B5541">
        <w:rPr>
          <w:rFonts w:cs="Arial"/>
          <w:lang w:val="uz-Cyrl-UZ"/>
        </w:rPr>
        <w:t>S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tim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vezi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rekao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bilo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potrebno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Izveštaju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navede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poređenje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rešenih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nerešenih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predmeta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sadržaju</w:t>
      </w:r>
      <w:r>
        <w:rPr>
          <w:rFonts w:cs="Arial"/>
          <w:lang w:val="uz-Cyrl-UZ"/>
        </w:rPr>
        <w:t>.</w:t>
      </w:r>
    </w:p>
    <w:p w:rsidR="00F62C7F" w:rsidRDefault="00F62C7F" w:rsidP="00F62C7F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3B5541">
        <w:rPr>
          <w:rFonts w:cs="Arial"/>
          <w:lang w:val="uz-Cyrl-UZ"/>
        </w:rPr>
        <w:t>Naglasio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trebalo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napraviti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program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osnovu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koga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bilo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moguće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pratiti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sve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faze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postupanju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svakom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pojedinom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predmetu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čime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omogućilo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utvrđivanje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koji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državni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organi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organizacije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kasne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izvršavaju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svoje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obaveze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vezi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zahtevima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Tužilaštva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kao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li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zamenik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javnog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tužioca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adekvatno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postupao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svakom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konkretnom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slučačju</w:t>
      </w:r>
      <w:r>
        <w:rPr>
          <w:rFonts w:cs="Arial"/>
          <w:lang w:val="uz-Cyrl-UZ"/>
        </w:rPr>
        <w:t>.</w:t>
      </w:r>
    </w:p>
    <w:p w:rsidR="00F62C7F" w:rsidRDefault="00F62C7F" w:rsidP="00F62C7F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3B5541">
        <w:rPr>
          <w:rFonts w:cs="Arial"/>
          <w:lang w:val="uz-Cyrl-UZ"/>
        </w:rPr>
        <w:t>Izrazio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mišljenje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zakonom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utvrđeni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koncept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tužilačke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istrage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još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uvek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nije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zaživelo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adekvatan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način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iznevši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bojazan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tužioci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poseduju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dovoljno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znanja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veštine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samostalno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sprovode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čitav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istražni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postupak</w:t>
      </w:r>
      <w:r>
        <w:rPr>
          <w:rFonts w:cs="Arial"/>
          <w:lang w:val="uz-Cyrl-UZ"/>
        </w:rPr>
        <w:t>.</w:t>
      </w:r>
    </w:p>
    <w:p w:rsidR="00F62C7F" w:rsidRDefault="00F62C7F" w:rsidP="00F62C7F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3B5541">
        <w:rPr>
          <w:rFonts w:cs="Arial"/>
          <w:lang w:val="uz-Cyrl-UZ"/>
        </w:rPr>
        <w:t>Ukazao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finansijski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aspekt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koji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otežava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rad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javnog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tužilaštva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jer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uslovima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kada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blokirani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mnogi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računi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postoji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mogućnost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angažovanje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veštaka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kapaciteti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samih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tužilaštava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nisu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dovoljni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adekvatno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vodila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istraga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svim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predmetima</w:t>
      </w:r>
      <w:r>
        <w:rPr>
          <w:rFonts w:cs="Arial"/>
          <w:lang w:val="uz-Cyrl-UZ"/>
        </w:rPr>
        <w:t>.</w:t>
      </w:r>
    </w:p>
    <w:p w:rsidR="00F62C7F" w:rsidRDefault="00F62C7F" w:rsidP="00F62C7F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3B5541">
        <w:rPr>
          <w:rFonts w:cs="Arial"/>
          <w:b/>
          <w:lang w:val="uz-Cyrl-UZ"/>
        </w:rPr>
        <w:t>Đorđe</w:t>
      </w:r>
      <w:r>
        <w:rPr>
          <w:rFonts w:cs="Arial"/>
          <w:b/>
          <w:lang w:val="uz-Cyrl-UZ"/>
        </w:rPr>
        <w:t xml:space="preserve"> </w:t>
      </w:r>
      <w:r w:rsidR="003B5541">
        <w:rPr>
          <w:rFonts w:cs="Arial"/>
          <w:b/>
          <w:lang w:val="uz-Cyrl-UZ"/>
        </w:rPr>
        <w:t>Komlenski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pohvalio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statistički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deo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Izveštaja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kao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realan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prikaz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vezi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nerešenim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predmetima</w:t>
      </w:r>
      <w:r>
        <w:rPr>
          <w:rFonts w:cs="Arial"/>
          <w:lang w:val="uz-Cyrl-UZ"/>
        </w:rPr>
        <w:t>.</w:t>
      </w:r>
    </w:p>
    <w:p w:rsidR="00F62C7F" w:rsidRDefault="00F62C7F" w:rsidP="00F62C7F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3B5541">
        <w:rPr>
          <w:rFonts w:cs="Arial"/>
          <w:lang w:val="uz-Cyrl-UZ"/>
        </w:rPr>
        <w:t>Izneo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stav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bilo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potrebno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tužilaštvu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sudstvu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obezbedi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nezavisan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položaj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odnosu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Budžet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kao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mogućnost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angažovanja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novih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kadrova</w:t>
      </w:r>
      <w:r>
        <w:rPr>
          <w:rFonts w:cs="Arial"/>
          <w:lang w:val="uz-Cyrl-UZ"/>
        </w:rPr>
        <w:t>.</w:t>
      </w:r>
    </w:p>
    <w:p w:rsidR="00F62C7F" w:rsidRDefault="00F62C7F" w:rsidP="00F62C7F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3B5541">
        <w:rPr>
          <w:rFonts w:cs="Arial"/>
          <w:lang w:val="uz-Cyrl-UZ"/>
        </w:rPr>
        <w:t>Saglasio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ranije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iznetim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mišljenjem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uvođenjem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tužilačke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istrage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postojeći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ljudski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resursi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preopterećeni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bez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izvršeno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proširenje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kapaciteta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ovom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smislu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obezbeđena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dodatna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sredstva</w:t>
      </w:r>
      <w:r>
        <w:rPr>
          <w:rFonts w:cs="Arial"/>
          <w:lang w:val="uz-Cyrl-UZ"/>
        </w:rPr>
        <w:t>.</w:t>
      </w:r>
    </w:p>
    <w:p w:rsidR="00F62C7F" w:rsidRDefault="00F62C7F" w:rsidP="00F62C7F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3B5541">
        <w:rPr>
          <w:rFonts w:cs="Arial"/>
          <w:lang w:val="uz-Cyrl-UZ"/>
        </w:rPr>
        <w:t>Postavio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pitanje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vezi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tim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šta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Republičko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javno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tužilaštvo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čini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ujednačavanju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prakse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primeni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instituta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produženog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gonjenja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kao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primer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naveo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situacije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kojima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počinjena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dela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oblasti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saobraćaja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kada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često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samo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nekoliko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metara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utiče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određivanje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mesne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nadležnosti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pojedinih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tužilaštava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od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čega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zavisi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li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će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biti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omogućeno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okrivljenom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njega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primeni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institut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produženog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gonjenja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što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obezbedilo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ravnopravan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položaj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svih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okrivljenih</w:t>
      </w:r>
      <w:r>
        <w:rPr>
          <w:rFonts w:cs="Arial"/>
          <w:lang w:val="uz-Cyrl-UZ"/>
        </w:rPr>
        <w:t>.</w:t>
      </w:r>
    </w:p>
    <w:p w:rsidR="00F62C7F" w:rsidRDefault="00F62C7F" w:rsidP="00F62C7F">
      <w:pPr>
        <w:jc w:val="both"/>
        <w:rPr>
          <w:lang w:val="uz-Cyrl-UZ"/>
        </w:rPr>
      </w:pPr>
      <w:r>
        <w:rPr>
          <w:rFonts w:cs="Arial"/>
          <w:lang w:val="uz-Cyrl-UZ"/>
        </w:rPr>
        <w:tab/>
      </w:r>
      <w:r w:rsidR="003B5541">
        <w:rPr>
          <w:b/>
          <w:lang w:val="uz-Cyrl-UZ"/>
        </w:rPr>
        <w:t>Zorica</w:t>
      </w:r>
      <w:r>
        <w:rPr>
          <w:b/>
          <w:lang w:val="uz-Cyrl-UZ"/>
        </w:rPr>
        <w:t xml:space="preserve"> </w:t>
      </w:r>
      <w:r w:rsidR="003B5541">
        <w:rPr>
          <w:b/>
          <w:lang w:val="uz-Cyrl-UZ"/>
        </w:rPr>
        <w:t>Stojšić</w:t>
      </w:r>
      <w:r>
        <w:rPr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odgovarajući</w:t>
      </w:r>
      <w:r>
        <w:rPr>
          <w:lang w:val="uz-Cyrl-UZ"/>
        </w:rPr>
        <w:t xml:space="preserve"> </w:t>
      </w:r>
      <w:r w:rsidR="003B5541">
        <w:rPr>
          <w:lang w:val="uz-Cyrl-UZ"/>
        </w:rPr>
        <w:t>na</w:t>
      </w:r>
      <w:r>
        <w:rPr>
          <w:lang w:val="uz-Cyrl-UZ"/>
        </w:rPr>
        <w:t xml:space="preserve"> </w:t>
      </w:r>
      <w:r w:rsidR="003B5541">
        <w:rPr>
          <w:lang w:val="uz-Cyrl-UZ"/>
        </w:rPr>
        <w:t>postavljena</w:t>
      </w:r>
      <w:r>
        <w:rPr>
          <w:lang w:val="uz-Cyrl-UZ"/>
        </w:rPr>
        <w:t xml:space="preserve"> </w:t>
      </w:r>
      <w:r w:rsidR="003B5541">
        <w:rPr>
          <w:lang w:val="uz-Cyrl-UZ"/>
        </w:rPr>
        <w:t>pitanja</w:t>
      </w:r>
      <w:r>
        <w:rPr>
          <w:lang w:val="uz-Cyrl-UZ"/>
        </w:rPr>
        <w:t xml:space="preserve"> </w:t>
      </w:r>
      <w:r w:rsidR="003B5541">
        <w:rPr>
          <w:lang w:val="uz-Cyrl-UZ"/>
        </w:rPr>
        <w:t>članova</w:t>
      </w:r>
      <w:r>
        <w:rPr>
          <w:lang w:val="uz-Cyrl-UZ"/>
        </w:rPr>
        <w:t xml:space="preserve"> </w:t>
      </w:r>
      <w:r w:rsidR="003B5541">
        <w:rPr>
          <w:lang w:val="uz-Cyrl-UZ"/>
        </w:rPr>
        <w:t>Odbora</w:t>
      </w:r>
      <w:r>
        <w:rPr>
          <w:lang w:val="uz-Cyrl-UZ"/>
        </w:rPr>
        <w:t xml:space="preserve">, </w:t>
      </w:r>
      <w:r w:rsidR="003B5541">
        <w:rPr>
          <w:lang w:val="uz-Cyrl-UZ"/>
        </w:rPr>
        <w:t>bliže</w:t>
      </w:r>
      <w:r>
        <w:rPr>
          <w:lang w:val="uz-Cyrl-UZ"/>
        </w:rPr>
        <w:t xml:space="preserve"> </w:t>
      </w:r>
      <w:r w:rsidR="003B5541">
        <w:rPr>
          <w:lang w:val="uz-Cyrl-UZ"/>
        </w:rPr>
        <w:t>objasnila</w:t>
      </w:r>
      <w:r>
        <w:rPr>
          <w:lang w:val="uz-Cyrl-UZ"/>
        </w:rPr>
        <w:t xml:space="preserve"> </w:t>
      </w:r>
      <w:r w:rsidR="003B5541">
        <w:rPr>
          <w:lang w:val="uz-Cyrl-UZ"/>
        </w:rPr>
        <w:t>strukturu</w:t>
      </w:r>
      <w:r>
        <w:rPr>
          <w:lang w:val="uz-Cyrl-UZ"/>
        </w:rPr>
        <w:t xml:space="preserve"> </w:t>
      </w:r>
      <w:r w:rsidR="003B5541">
        <w:rPr>
          <w:lang w:val="uz-Cyrl-UZ"/>
        </w:rPr>
        <w:t>iznetih</w:t>
      </w:r>
      <w:r>
        <w:rPr>
          <w:lang w:val="uz-Cyrl-UZ"/>
        </w:rPr>
        <w:t xml:space="preserve"> </w:t>
      </w:r>
      <w:r w:rsidR="003B5541">
        <w:rPr>
          <w:lang w:val="uz-Cyrl-UZ"/>
        </w:rPr>
        <w:t>podataka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statističkom</w:t>
      </w:r>
      <w:r>
        <w:rPr>
          <w:lang w:val="uz-Cyrl-UZ"/>
        </w:rPr>
        <w:t xml:space="preserve"> </w:t>
      </w:r>
      <w:r w:rsidR="003B5541">
        <w:rPr>
          <w:lang w:val="uz-Cyrl-UZ"/>
        </w:rPr>
        <w:t>delu</w:t>
      </w:r>
      <w:r>
        <w:rPr>
          <w:lang w:val="uz-Cyrl-UZ"/>
        </w:rPr>
        <w:t xml:space="preserve"> </w:t>
      </w:r>
      <w:r w:rsidR="003B5541">
        <w:rPr>
          <w:lang w:val="uz-Cyrl-UZ"/>
        </w:rPr>
        <w:t>Izveštaja</w:t>
      </w:r>
      <w:r>
        <w:rPr>
          <w:lang w:val="uz-Cyrl-UZ"/>
        </w:rPr>
        <w:t>.</w:t>
      </w:r>
    </w:p>
    <w:p w:rsidR="00F62C7F" w:rsidRDefault="00F62C7F" w:rsidP="00F62C7F">
      <w:pPr>
        <w:jc w:val="both"/>
        <w:rPr>
          <w:lang w:val="uz-Cyrl-UZ"/>
        </w:rPr>
      </w:pPr>
      <w:r>
        <w:rPr>
          <w:lang w:val="uz-Cyrl-UZ"/>
        </w:rPr>
        <w:tab/>
      </w:r>
      <w:r w:rsidR="003B5541">
        <w:rPr>
          <w:lang w:val="uz-Cyrl-UZ"/>
        </w:rPr>
        <w:t>Naglasila</w:t>
      </w:r>
      <w:r>
        <w:rPr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Republičko</w:t>
      </w:r>
      <w:r>
        <w:rPr>
          <w:lang w:val="uz-Cyrl-UZ"/>
        </w:rPr>
        <w:t xml:space="preserve"> </w:t>
      </w:r>
      <w:r w:rsidR="003B5541">
        <w:rPr>
          <w:lang w:val="uz-Cyrl-UZ"/>
        </w:rPr>
        <w:t>javno</w:t>
      </w:r>
      <w:r>
        <w:rPr>
          <w:lang w:val="uz-Cyrl-UZ"/>
        </w:rPr>
        <w:t xml:space="preserve"> </w:t>
      </w:r>
      <w:r w:rsidR="003B5541">
        <w:rPr>
          <w:lang w:val="uz-Cyrl-UZ"/>
        </w:rPr>
        <w:t>tužilaštvo</w:t>
      </w:r>
      <w:r>
        <w:rPr>
          <w:lang w:val="uz-Cyrl-UZ"/>
        </w:rPr>
        <w:t xml:space="preserve"> </w:t>
      </w:r>
      <w:r w:rsidR="003B5541">
        <w:rPr>
          <w:lang w:val="uz-Cyrl-UZ"/>
        </w:rPr>
        <w:t>kontinuirano</w:t>
      </w:r>
      <w:r>
        <w:rPr>
          <w:lang w:val="uz-Cyrl-UZ"/>
        </w:rPr>
        <w:t xml:space="preserve"> </w:t>
      </w:r>
      <w:r w:rsidR="003B5541">
        <w:rPr>
          <w:lang w:val="uz-Cyrl-UZ"/>
        </w:rPr>
        <w:t>sprovodi</w:t>
      </w:r>
      <w:r>
        <w:rPr>
          <w:lang w:val="uz-Cyrl-UZ"/>
        </w:rPr>
        <w:t xml:space="preserve"> </w:t>
      </w:r>
      <w:r w:rsidR="003B5541">
        <w:rPr>
          <w:lang w:val="uz-Cyrl-UZ"/>
        </w:rPr>
        <w:t>proces</w:t>
      </w:r>
      <w:r>
        <w:rPr>
          <w:lang w:val="uz-Cyrl-UZ"/>
        </w:rPr>
        <w:t xml:space="preserve"> </w:t>
      </w:r>
      <w:r w:rsidR="003B5541">
        <w:rPr>
          <w:lang w:val="uz-Cyrl-UZ"/>
        </w:rPr>
        <w:t>edukacije</w:t>
      </w:r>
      <w:r>
        <w:rPr>
          <w:lang w:val="uz-Cyrl-UZ"/>
        </w:rPr>
        <w:t xml:space="preserve"> </w:t>
      </w:r>
      <w:r w:rsidR="003B5541">
        <w:rPr>
          <w:lang w:val="uz-Cyrl-UZ"/>
        </w:rPr>
        <w:t>tužilaca</w:t>
      </w:r>
      <w:r>
        <w:rPr>
          <w:lang w:val="uz-Cyrl-UZ"/>
        </w:rPr>
        <w:t xml:space="preserve"> </w:t>
      </w:r>
      <w:r w:rsidR="003B5541">
        <w:rPr>
          <w:lang w:val="uz-Cyrl-UZ"/>
        </w:rPr>
        <w:t>na</w:t>
      </w:r>
      <w:r>
        <w:rPr>
          <w:lang w:val="uz-Cyrl-UZ"/>
        </w:rPr>
        <w:t xml:space="preserve"> </w:t>
      </w:r>
      <w:r w:rsidR="003B5541">
        <w:rPr>
          <w:lang w:val="uz-Cyrl-UZ"/>
        </w:rPr>
        <w:t>svim</w:t>
      </w:r>
      <w:r>
        <w:rPr>
          <w:lang w:val="uz-Cyrl-UZ"/>
        </w:rPr>
        <w:t xml:space="preserve"> </w:t>
      </w:r>
      <w:r w:rsidR="003B5541">
        <w:rPr>
          <w:lang w:val="uz-Cyrl-UZ"/>
        </w:rPr>
        <w:t>nivoima</w:t>
      </w:r>
      <w:r>
        <w:rPr>
          <w:lang w:val="uz-Cyrl-UZ"/>
        </w:rPr>
        <w:t xml:space="preserve">, </w:t>
      </w:r>
      <w:r w:rsidR="003B5541">
        <w:rPr>
          <w:lang w:val="uz-Cyrl-UZ"/>
        </w:rPr>
        <w:t>uz</w:t>
      </w:r>
      <w:r>
        <w:rPr>
          <w:lang w:val="uz-Cyrl-UZ"/>
        </w:rPr>
        <w:t xml:space="preserve"> </w:t>
      </w:r>
      <w:r w:rsidR="003B5541">
        <w:rPr>
          <w:lang w:val="uz-Cyrl-UZ"/>
        </w:rPr>
        <w:t>pomoć</w:t>
      </w:r>
      <w:r>
        <w:rPr>
          <w:lang w:val="uz-Cyrl-UZ"/>
        </w:rPr>
        <w:t xml:space="preserve"> </w:t>
      </w:r>
      <w:r w:rsidR="003B5541">
        <w:rPr>
          <w:lang w:val="uz-Cyrl-UZ"/>
        </w:rPr>
        <w:t>projekata</w:t>
      </w:r>
      <w:r>
        <w:rPr>
          <w:lang w:val="uz-Cyrl-UZ"/>
        </w:rPr>
        <w:t xml:space="preserve"> </w:t>
      </w:r>
      <w:r w:rsidR="003B5541">
        <w:rPr>
          <w:lang w:val="uz-Cyrl-UZ"/>
        </w:rPr>
        <w:t>koje</w:t>
      </w:r>
      <w:r>
        <w:rPr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sprovela</w:t>
      </w:r>
      <w:r>
        <w:rPr>
          <w:lang w:val="uz-Cyrl-UZ"/>
        </w:rPr>
        <w:t xml:space="preserve"> </w:t>
      </w:r>
      <w:r w:rsidR="003B5541">
        <w:rPr>
          <w:lang w:val="uz-Cyrl-UZ"/>
        </w:rPr>
        <w:t>Ambasada</w:t>
      </w:r>
      <w:r>
        <w:rPr>
          <w:lang w:val="uz-Cyrl-UZ"/>
        </w:rPr>
        <w:t xml:space="preserve"> </w:t>
      </w:r>
      <w:r w:rsidR="003B5541">
        <w:rPr>
          <w:lang w:val="uz-Cyrl-UZ"/>
        </w:rPr>
        <w:t>SAD</w:t>
      </w:r>
      <w:r>
        <w:rPr>
          <w:lang w:val="uz-Cyrl-UZ"/>
        </w:rPr>
        <w:t xml:space="preserve">, </w:t>
      </w:r>
      <w:r w:rsidR="003B5541">
        <w:rPr>
          <w:lang w:val="uz-Cyrl-UZ"/>
        </w:rPr>
        <w:t>kao</w:t>
      </w:r>
      <w:r>
        <w:rPr>
          <w:lang w:val="uz-Cyrl-UZ"/>
        </w:rPr>
        <w:t xml:space="preserve"> </w:t>
      </w:r>
      <w:r w:rsidR="003B5541">
        <w:rPr>
          <w:lang w:val="uz-Cyrl-UZ"/>
        </w:rPr>
        <w:t>i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okviru</w:t>
      </w:r>
      <w:r>
        <w:rPr>
          <w:lang w:val="uz-Cyrl-UZ"/>
        </w:rPr>
        <w:t xml:space="preserve"> </w:t>
      </w:r>
      <w:r w:rsidR="003B5541">
        <w:rPr>
          <w:lang w:val="uz-Cyrl-UZ"/>
        </w:rPr>
        <w:t>drugih</w:t>
      </w:r>
      <w:r>
        <w:rPr>
          <w:lang w:val="uz-Cyrl-UZ"/>
        </w:rPr>
        <w:t xml:space="preserve"> </w:t>
      </w:r>
      <w:r w:rsidR="003B5541">
        <w:rPr>
          <w:lang w:val="uz-Cyrl-UZ"/>
        </w:rPr>
        <w:t>projekata</w:t>
      </w:r>
      <w:r>
        <w:rPr>
          <w:lang w:val="uz-Cyrl-UZ"/>
        </w:rPr>
        <w:t xml:space="preserve"> </w:t>
      </w:r>
      <w:r w:rsidR="003B5541">
        <w:rPr>
          <w:lang w:val="uz-Cyrl-UZ"/>
        </w:rPr>
        <w:t>i</w:t>
      </w:r>
      <w:r>
        <w:rPr>
          <w:lang w:val="uz-Cyrl-UZ"/>
        </w:rPr>
        <w:t xml:space="preserve"> </w:t>
      </w:r>
      <w:r w:rsidR="003B5541">
        <w:rPr>
          <w:lang w:val="uz-Cyrl-UZ"/>
        </w:rPr>
        <w:t>potvrdila</w:t>
      </w:r>
      <w:r>
        <w:rPr>
          <w:lang w:val="uz-Cyrl-UZ"/>
        </w:rPr>
        <w:t xml:space="preserve"> </w:t>
      </w:r>
      <w:r w:rsidR="003B5541">
        <w:rPr>
          <w:lang w:val="uz-Cyrl-UZ"/>
        </w:rPr>
        <w:t>izneta</w:t>
      </w:r>
      <w:r>
        <w:rPr>
          <w:lang w:val="uz-Cyrl-UZ"/>
        </w:rPr>
        <w:t xml:space="preserve"> </w:t>
      </w:r>
      <w:r w:rsidR="003B5541">
        <w:rPr>
          <w:lang w:val="uz-Cyrl-UZ"/>
        </w:rPr>
        <w:t>mišljenja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reč</w:t>
      </w:r>
      <w:r>
        <w:rPr>
          <w:lang w:val="uz-Cyrl-UZ"/>
        </w:rPr>
        <w:t xml:space="preserve"> </w:t>
      </w:r>
      <w:r w:rsidR="003B5541">
        <w:rPr>
          <w:lang w:val="uz-Cyrl-UZ"/>
        </w:rPr>
        <w:t>o</w:t>
      </w:r>
      <w:r>
        <w:rPr>
          <w:lang w:val="uz-Cyrl-UZ"/>
        </w:rPr>
        <w:t xml:space="preserve"> </w:t>
      </w:r>
      <w:r w:rsidR="003B5541">
        <w:rPr>
          <w:lang w:val="uz-Cyrl-UZ"/>
        </w:rPr>
        <w:t>još</w:t>
      </w:r>
      <w:r>
        <w:rPr>
          <w:lang w:val="uz-Cyrl-UZ"/>
        </w:rPr>
        <w:t xml:space="preserve"> </w:t>
      </w:r>
      <w:r w:rsidR="003B5541">
        <w:rPr>
          <w:lang w:val="uz-Cyrl-UZ"/>
        </w:rPr>
        <w:t>uvek</w:t>
      </w:r>
      <w:r>
        <w:rPr>
          <w:lang w:val="uz-Cyrl-UZ"/>
        </w:rPr>
        <w:t xml:space="preserve"> </w:t>
      </w:r>
      <w:r w:rsidR="003B5541">
        <w:rPr>
          <w:lang w:val="uz-Cyrl-UZ"/>
        </w:rPr>
        <w:t>novom</w:t>
      </w:r>
      <w:r>
        <w:rPr>
          <w:lang w:val="uz-Cyrl-UZ"/>
        </w:rPr>
        <w:t xml:space="preserve"> </w:t>
      </w:r>
      <w:r w:rsidR="003B5541">
        <w:rPr>
          <w:lang w:val="uz-Cyrl-UZ"/>
        </w:rPr>
        <w:t>sistemu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vezi</w:t>
      </w:r>
      <w:r>
        <w:rPr>
          <w:lang w:val="uz-Cyrl-UZ"/>
        </w:rPr>
        <w:t xml:space="preserve"> </w:t>
      </w:r>
      <w:r w:rsidR="003B5541">
        <w:rPr>
          <w:lang w:val="uz-Cyrl-UZ"/>
        </w:rPr>
        <w:t>sa</w:t>
      </w:r>
      <w:r>
        <w:rPr>
          <w:lang w:val="uz-Cyrl-UZ"/>
        </w:rPr>
        <w:t xml:space="preserve"> </w:t>
      </w:r>
      <w:r w:rsidR="003B5541">
        <w:rPr>
          <w:lang w:val="uz-Cyrl-UZ"/>
        </w:rPr>
        <w:t>tužilačkom</w:t>
      </w:r>
      <w:r>
        <w:rPr>
          <w:lang w:val="uz-Cyrl-UZ"/>
        </w:rPr>
        <w:t xml:space="preserve"> </w:t>
      </w:r>
      <w:r w:rsidR="003B5541">
        <w:rPr>
          <w:lang w:val="uz-Cyrl-UZ"/>
        </w:rPr>
        <w:t>istragom</w:t>
      </w:r>
      <w:r>
        <w:rPr>
          <w:lang w:val="uz-Cyrl-UZ"/>
        </w:rPr>
        <w:t xml:space="preserve">, </w:t>
      </w:r>
      <w:r w:rsidR="003B5541">
        <w:rPr>
          <w:lang w:val="uz-Cyrl-UZ"/>
        </w:rPr>
        <w:t>za</w:t>
      </w:r>
      <w:r>
        <w:rPr>
          <w:lang w:val="uz-Cyrl-UZ"/>
        </w:rPr>
        <w:t xml:space="preserve"> </w:t>
      </w:r>
      <w:r w:rsidR="003B5541">
        <w:rPr>
          <w:lang w:val="uz-Cyrl-UZ"/>
        </w:rPr>
        <w:t>čiju</w:t>
      </w:r>
      <w:r>
        <w:rPr>
          <w:lang w:val="uz-Cyrl-UZ"/>
        </w:rPr>
        <w:t xml:space="preserve"> </w:t>
      </w:r>
      <w:r w:rsidR="003B5541">
        <w:rPr>
          <w:lang w:val="uz-Cyrl-UZ"/>
        </w:rPr>
        <w:t>punu</w:t>
      </w:r>
      <w:r>
        <w:rPr>
          <w:lang w:val="uz-Cyrl-UZ"/>
        </w:rPr>
        <w:t xml:space="preserve"> </w:t>
      </w:r>
      <w:r w:rsidR="003B5541">
        <w:rPr>
          <w:lang w:val="uz-Cyrl-UZ"/>
        </w:rPr>
        <w:t>implementaciju</w:t>
      </w:r>
      <w:r>
        <w:rPr>
          <w:lang w:val="uz-Cyrl-UZ"/>
        </w:rPr>
        <w:t xml:space="preserve"> </w:t>
      </w:r>
      <w:r w:rsidR="003B5541">
        <w:rPr>
          <w:lang w:val="uz-Cyrl-UZ"/>
        </w:rPr>
        <w:t>će</w:t>
      </w:r>
      <w:r>
        <w:rPr>
          <w:lang w:val="uz-Cyrl-UZ"/>
        </w:rPr>
        <w:t xml:space="preserve"> </w:t>
      </w:r>
      <w:r w:rsidR="003B5541">
        <w:rPr>
          <w:lang w:val="uz-Cyrl-UZ"/>
        </w:rPr>
        <w:t>biti</w:t>
      </w:r>
      <w:r>
        <w:rPr>
          <w:lang w:val="uz-Cyrl-UZ"/>
        </w:rPr>
        <w:t xml:space="preserve"> </w:t>
      </w:r>
      <w:r w:rsidR="003B5541">
        <w:rPr>
          <w:lang w:val="uz-Cyrl-UZ"/>
        </w:rPr>
        <w:t>potrebno</w:t>
      </w:r>
      <w:r>
        <w:rPr>
          <w:lang w:val="uz-Cyrl-UZ"/>
        </w:rPr>
        <w:t xml:space="preserve"> </w:t>
      </w:r>
      <w:r w:rsidR="003B5541">
        <w:rPr>
          <w:lang w:val="uz-Cyrl-UZ"/>
        </w:rPr>
        <w:t>još</w:t>
      </w:r>
      <w:r>
        <w:rPr>
          <w:lang w:val="uz-Cyrl-UZ"/>
        </w:rPr>
        <w:t xml:space="preserve"> </w:t>
      </w:r>
      <w:r w:rsidR="003B5541">
        <w:rPr>
          <w:lang w:val="uz-Cyrl-UZ"/>
        </w:rPr>
        <w:t>dosta</w:t>
      </w:r>
      <w:r>
        <w:rPr>
          <w:lang w:val="uz-Cyrl-UZ"/>
        </w:rPr>
        <w:t xml:space="preserve"> </w:t>
      </w:r>
      <w:r w:rsidR="003B5541">
        <w:rPr>
          <w:lang w:val="uz-Cyrl-UZ"/>
        </w:rPr>
        <w:t>vremena</w:t>
      </w:r>
      <w:r>
        <w:rPr>
          <w:lang w:val="uz-Cyrl-UZ"/>
        </w:rPr>
        <w:t xml:space="preserve"> </w:t>
      </w:r>
      <w:r w:rsidR="003B5541">
        <w:rPr>
          <w:lang w:val="uz-Cyrl-UZ"/>
        </w:rPr>
        <w:t>i</w:t>
      </w:r>
      <w:r>
        <w:rPr>
          <w:lang w:val="uz-Cyrl-UZ"/>
        </w:rPr>
        <w:t xml:space="preserve"> </w:t>
      </w:r>
      <w:r w:rsidR="003B5541">
        <w:rPr>
          <w:lang w:val="uz-Cyrl-UZ"/>
        </w:rPr>
        <w:t>sredstava</w:t>
      </w:r>
      <w:r>
        <w:rPr>
          <w:lang w:val="uz-Cyrl-UZ"/>
        </w:rPr>
        <w:t>.</w:t>
      </w:r>
    </w:p>
    <w:p w:rsidR="00F62C7F" w:rsidRDefault="00F62C7F" w:rsidP="00F62C7F">
      <w:pPr>
        <w:jc w:val="both"/>
        <w:rPr>
          <w:lang w:val="uz-Cyrl-UZ"/>
        </w:rPr>
      </w:pPr>
      <w:r>
        <w:rPr>
          <w:lang w:val="uz-Cyrl-UZ"/>
        </w:rPr>
        <w:tab/>
      </w:r>
      <w:r w:rsidR="003B5541">
        <w:rPr>
          <w:lang w:val="uz-Cyrl-UZ"/>
        </w:rPr>
        <w:t>Ukazala</w:t>
      </w:r>
      <w:r>
        <w:rPr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se</w:t>
      </w:r>
      <w:r>
        <w:rPr>
          <w:lang w:val="uz-Cyrl-UZ"/>
        </w:rPr>
        <w:t xml:space="preserve"> </w:t>
      </w:r>
      <w:r w:rsidR="003B5541">
        <w:rPr>
          <w:lang w:val="uz-Cyrl-UZ"/>
        </w:rPr>
        <w:t>budžet</w:t>
      </w:r>
      <w:r>
        <w:rPr>
          <w:lang w:val="uz-Cyrl-UZ"/>
        </w:rPr>
        <w:t xml:space="preserve"> </w:t>
      </w:r>
      <w:r w:rsidR="003B5541">
        <w:rPr>
          <w:lang w:val="uz-Cyrl-UZ"/>
        </w:rPr>
        <w:t>iz</w:t>
      </w:r>
      <w:r>
        <w:rPr>
          <w:lang w:val="uz-Cyrl-UZ"/>
        </w:rPr>
        <w:t xml:space="preserve"> </w:t>
      </w:r>
      <w:r w:rsidR="003B5541">
        <w:rPr>
          <w:lang w:val="uz-Cyrl-UZ"/>
        </w:rPr>
        <w:t>koga</w:t>
      </w:r>
      <w:r>
        <w:rPr>
          <w:lang w:val="uz-Cyrl-UZ"/>
        </w:rPr>
        <w:t xml:space="preserve"> </w:t>
      </w:r>
      <w:r w:rsidR="003B5541">
        <w:rPr>
          <w:lang w:val="uz-Cyrl-UZ"/>
        </w:rPr>
        <w:t>se</w:t>
      </w:r>
      <w:r>
        <w:rPr>
          <w:lang w:val="uz-Cyrl-UZ"/>
        </w:rPr>
        <w:t xml:space="preserve"> </w:t>
      </w:r>
      <w:r w:rsidR="003B5541">
        <w:rPr>
          <w:lang w:val="uz-Cyrl-UZ"/>
        </w:rPr>
        <w:t>izdvajaju</w:t>
      </w:r>
      <w:r>
        <w:rPr>
          <w:lang w:val="uz-Cyrl-UZ"/>
        </w:rPr>
        <w:t xml:space="preserve"> </w:t>
      </w:r>
      <w:r w:rsidR="003B5541">
        <w:rPr>
          <w:lang w:val="uz-Cyrl-UZ"/>
        </w:rPr>
        <w:t>sredstva</w:t>
      </w:r>
      <w:r>
        <w:rPr>
          <w:lang w:val="uz-Cyrl-UZ"/>
        </w:rPr>
        <w:t xml:space="preserve"> </w:t>
      </w:r>
      <w:r w:rsidR="003B5541">
        <w:rPr>
          <w:lang w:val="uz-Cyrl-UZ"/>
        </w:rPr>
        <w:t>za</w:t>
      </w:r>
      <w:r>
        <w:rPr>
          <w:lang w:val="uz-Cyrl-UZ"/>
        </w:rPr>
        <w:t xml:space="preserve"> </w:t>
      </w:r>
      <w:r w:rsidR="003B5541">
        <w:rPr>
          <w:lang w:val="uz-Cyrl-UZ"/>
        </w:rPr>
        <w:t>rad</w:t>
      </w:r>
      <w:r>
        <w:rPr>
          <w:lang w:val="uz-Cyrl-UZ"/>
        </w:rPr>
        <w:t xml:space="preserve"> </w:t>
      </w:r>
      <w:r w:rsidR="003B5541">
        <w:rPr>
          <w:lang w:val="uz-Cyrl-UZ"/>
        </w:rPr>
        <w:t>tužilaštva</w:t>
      </w:r>
      <w:r>
        <w:rPr>
          <w:lang w:val="uz-Cyrl-UZ"/>
        </w:rPr>
        <w:t xml:space="preserve"> </w:t>
      </w:r>
      <w:r w:rsidR="003B5541">
        <w:rPr>
          <w:lang w:val="uz-Cyrl-UZ"/>
        </w:rPr>
        <w:t>nalazi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nadležnosti</w:t>
      </w:r>
      <w:r>
        <w:rPr>
          <w:lang w:val="uz-Cyrl-UZ"/>
        </w:rPr>
        <w:t xml:space="preserve"> </w:t>
      </w:r>
      <w:r w:rsidR="003B5541">
        <w:rPr>
          <w:lang w:val="uz-Cyrl-UZ"/>
        </w:rPr>
        <w:t>Visokog</w:t>
      </w:r>
      <w:r>
        <w:rPr>
          <w:lang w:val="uz-Cyrl-UZ"/>
        </w:rPr>
        <w:t xml:space="preserve"> </w:t>
      </w:r>
      <w:r w:rsidR="003B5541">
        <w:rPr>
          <w:lang w:val="uz-Cyrl-UZ"/>
        </w:rPr>
        <w:t>saveta</w:t>
      </w:r>
      <w:r>
        <w:rPr>
          <w:lang w:val="uz-Cyrl-UZ"/>
        </w:rPr>
        <w:t xml:space="preserve"> </w:t>
      </w:r>
      <w:r w:rsidR="003B5541">
        <w:rPr>
          <w:lang w:val="uz-Cyrl-UZ"/>
        </w:rPr>
        <w:t>sudstva</w:t>
      </w:r>
      <w:r>
        <w:rPr>
          <w:lang w:val="uz-Cyrl-UZ"/>
        </w:rPr>
        <w:t xml:space="preserve">, </w:t>
      </w:r>
      <w:r w:rsidR="003B5541">
        <w:rPr>
          <w:lang w:val="uz-Cyrl-UZ"/>
        </w:rPr>
        <w:t>ali</w:t>
      </w:r>
      <w:r>
        <w:rPr>
          <w:lang w:val="uz-Cyrl-UZ"/>
        </w:rPr>
        <w:t xml:space="preserve"> </w:t>
      </w:r>
      <w:r w:rsidR="003B5541">
        <w:rPr>
          <w:lang w:val="uz-Cyrl-UZ"/>
        </w:rPr>
        <w:t>i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Republičko</w:t>
      </w:r>
      <w:r>
        <w:rPr>
          <w:lang w:val="uz-Cyrl-UZ"/>
        </w:rPr>
        <w:t xml:space="preserve"> </w:t>
      </w:r>
      <w:r w:rsidR="003B5541">
        <w:rPr>
          <w:lang w:val="uz-Cyrl-UZ"/>
        </w:rPr>
        <w:t>javno</w:t>
      </w:r>
      <w:r>
        <w:rPr>
          <w:lang w:val="uz-Cyrl-UZ"/>
        </w:rPr>
        <w:t xml:space="preserve"> </w:t>
      </w:r>
      <w:r w:rsidR="003B5541">
        <w:rPr>
          <w:lang w:val="uz-Cyrl-UZ"/>
        </w:rPr>
        <w:t>tužilaštvo</w:t>
      </w:r>
      <w:r>
        <w:rPr>
          <w:lang w:val="uz-Cyrl-UZ"/>
        </w:rPr>
        <w:t xml:space="preserve"> </w:t>
      </w:r>
      <w:r w:rsidR="003B5541">
        <w:rPr>
          <w:lang w:val="uz-Cyrl-UZ"/>
        </w:rPr>
        <w:t>i</w:t>
      </w:r>
      <w:r>
        <w:rPr>
          <w:lang w:val="uz-Cyrl-UZ"/>
        </w:rPr>
        <w:t xml:space="preserve"> </w:t>
      </w:r>
      <w:r w:rsidR="003B5541">
        <w:rPr>
          <w:lang w:val="uz-Cyrl-UZ"/>
        </w:rPr>
        <w:t>Državno</w:t>
      </w:r>
      <w:r>
        <w:rPr>
          <w:lang w:val="uz-Cyrl-UZ"/>
        </w:rPr>
        <w:t xml:space="preserve"> </w:t>
      </w:r>
      <w:r w:rsidR="003B5541">
        <w:rPr>
          <w:lang w:val="uz-Cyrl-UZ"/>
        </w:rPr>
        <w:t>veće</w:t>
      </w:r>
      <w:r>
        <w:rPr>
          <w:lang w:val="uz-Cyrl-UZ"/>
        </w:rPr>
        <w:t xml:space="preserve"> </w:t>
      </w:r>
      <w:r w:rsidR="003B5541">
        <w:rPr>
          <w:lang w:val="uz-Cyrl-UZ"/>
        </w:rPr>
        <w:t>tužilaca</w:t>
      </w:r>
      <w:r>
        <w:rPr>
          <w:lang w:val="uz-Cyrl-UZ"/>
        </w:rPr>
        <w:t xml:space="preserve"> </w:t>
      </w:r>
      <w:r w:rsidR="003B5541">
        <w:rPr>
          <w:lang w:val="uz-Cyrl-UZ"/>
        </w:rPr>
        <w:t>ostvaruju</w:t>
      </w:r>
      <w:r>
        <w:rPr>
          <w:lang w:val="uz-Cyrl-UZ"/>
        </w:rPr>
        <w:t xml:space="preserve"> </w:t>
      </w:r>
      <w:r w:rsidR="003B5541">
        <w:rPr>
          <w:lang w:val="uz-Cyrl-UZ"/>
        </w:rPr>
        <w:t>međusobnu</w:t>
      </w:r>
      <w:r>
        <w:rPr>
          <w:lang w:val="uz-Cyrl-UZ"/>
        </w:rPr>
        <w:t xml:space="preserve"> </w:t>
      </w:r>
      <w:r w:rsidR="003B5541">
        <w:rPr>
          <w:lang w:val="uz-Cyrl-UZ"/>
        </w:rPr>
        <w:t>saradnju</w:t>
      </w:r>
      <w:r>
        <w:rPr>
          <w:lang w:val="uz-Cyrl-UZ"/>
        </w:rPr>
        <w:t xml:space="preserve"> </w:t>
      </w:r>
      <w:r w:rsidR="003B5541">
        <w:rPr>
          <w:lang w:val="uz-Cyrl-UZ"/>
        </w:rPr>
        <w:t>kako</w:t>
      </w:r>
      <w:r>
        <w:rPr>
          <w:lang w:val="uz-Cyrl-UZ"/>
        </w:rPr>
        <w:t xml:space="preserve"> </w:t>
      </w:r>
      <w:r w:rsidR="003B5541">
        <w:rPr>
          <w:lang w:val="uz-Cyrl-UZ"/>
        </w:rPr>
        <w:t>bi</w:t>
      </w:r>
      <w:r>
        <w:rPr>
          <w:lang w:val="uz-Cyrl-UZ"/>
        </w:rPr>
        <w:t xml:space="preserve"> </w:t>
      </w:r>
      <w:r w:rsidR="003B5541">
        <w:rPr>
          <w:lang w:val="uz-Cyrl-UZ"/>
        </w:rPr>
        <w:t>se</w:t>
      </w:r>
      <w:r>
        <w:rPr>
          <w:lang w:val="uz-Cyrl-UZ"/>
        </w:rPr>
        <w:t xml:space="preserve"> </w:t>
      </w:r>
      <w:r w:rsidR="003B5541">
        <w:rPr>
          <w:lang w:val="uz-Cyrl-UZ"/>
        </w:rPr>
        <w:t>došlo</w:t>
      </w:r>
      <w:r>
        <w:rPr>
          <w:lang w:val="uz-Cyrl-UZ"/>
        </w:rPr>
        <w:t xml:space="preserve"> </w:t>
      </w:r>
      <w:r w:rsidR="003B5541">
        <w:rPr>
          <w:lang w:val="uz-Cyrl-UZ"/>
        </w:rPr>
        <w:t>do</w:t>
      </w:r>
      <w:r>
        <w:rPr>
          <w:lang w:val="uz-Cyrl-UZ"/>
        </w:rPr>
        <w:t xml:space="preserve"> </w:t>
      </w:r>
      <w:r w:rsidR="003B5541">
        <w:rPr>
          <w:lang w:val="uz-Cyrl-UZ"/>
        </w:rPr>
        <w:t>proračuna</w:t>
      </w:r>
      <w:r>
        <w:rPr>
          <w:lang w:val="uz-Cyrl-UZ"/>
        </w:rPr>
        <w:t xml:space="preserve"> </w:t>
      </w:r>
      <w:r w:rsidR="003B5541">
        <w:rPr>
          <w:lang w:val="uz-Cyrl-UZ"/>
        </w:rPr>
        <w:t>o</w:t>
      </w:r>
      <w:r>
        <w:rPr>
          <w:lang w:val="uz-Cyrl-UZ"/>
        </w:rPr>
        <w:t xml:space="preserve"> </w:t>
      </w:r>
      <w:r w:rsidR="003B5541">
        <w:rPr>
          <w:lang w:val="uz-Cyrl-UZ"/>
        </w:rPr>
        <w:t>tome</w:t>
      </w:r>
      <w:r>
        <w:rPr>
          <w:lang w:val="uz-Cyrl-UZ"/>
        </w:rPr>
        <w:t xml:space="preserve"> </w:t>
      </w:r>
      <w:r w:rsidR="003B5541">
        <w:rPr>
          <w:lang w:val="uz-Cyrl-UZ"/>
        </w:rPr>
        <w:t>koliko</w:t>
      </w:r>
      <w:r>
        <w:rPr>
          <w:lang w:val="uz-Cyrl-UZ"/>
        </w:rPr>
        <w:t xml:space="preserve"> </w:t>
      </w:r>
      <w:r w:rsidR="003B5541">
        <w:rPr>
          <w:lang w:val="uz-Cyrl-UZ"/>
        </w:rPr>
        <w:t>košta</w:t>
      </w:r>
      <w:r>
        <w:rPr>
          <w:lang w:val="uz-Cyrl-UZ"/>
        </w:rPr>
        <w:t xml:space="preserve"> </w:t>
      </w:r>
      <w:r w:rsidR="003B5541">
        <w:rPr>
          <w:lang w:val="uz-Cyrl-UZ"/>
        </w:rPr>
        <w:t>tužilačka</w:t>
      </w:r>
      <w:r>
        <w:rPr>
          <w:lang w:val="uz-Cyrl-UZ"/>
        </w:rPr>
        <w:t xml:space="preserve"> </w:t>
      </w:r>
      <w:r w:rsidR="003B5541">
        <w:rPr>
          <w:lang w:val="uz-Cyrl-UZ"/>
        </w:rPr>
        <w:t>istraga</w:t>
      </w:r>
      <w:r>
        <w:rPr>
          <w:lang w:val="uz-Cyrl-UZ"/>
        </w:rPr>
        <w:t xml:space="preserve">, </w:t>
      </w:r>
      <w:r w:rsidR="003B5541">
        <w:rPr>
          <w:lang w:val="uz-Cyrl-UZ"/>
        </w:rPr>
        <w:t>kako</w:t>
      </w:r>
      <w:r>
        <w:rPr>
          <w:lang w:val="uz-Cyrl-UZ"/>
        </w:rPr>
        <w:t xml:space="preserve"> </w:t>
      </w:r>
      <w:r w:rsidR="003B5541">
        <w:rPr>
          <w:lang w:val="uz-Cyrl-UZ"/>
        </w:rPr>
        <w:t>bi</w:t>
      </w:r>
      <w:r>
        <w:rPr>
          <w:lang w:val="uz-Cyrl-UZ"/>
        </w:rPr>
        <w:t xml:space="preserve"> </w:t>
      </w:r>
      <w:r w:rsidR="003B5541">
        <w:rPr>
          <w:lang w:val="uz-Cyrl-UZ"/>
        </w:rPr>
        <w:t>se</w:t>
      </w:r>
      <w:r>
        <w:rPr>
          <w:lang w:val="uz-Cyrl-UZ"/>
        </w:rPr>
        <w:t xml:space="preserve"> </w:t>
      </w:r>
      <w:r w:rsidR="003B5541">
        <w:rPr>
          <w:lang w:val="uz-Cyrl-UZ"/>
        </w:rPr>
        <w:t>taj</w:t>
      </w:r>
      <w:r>
        <w:rPr>
          <w:lang w:val="uz-Cyrl-UZ"/>
        </w:rPr>
        <w:t xml:space="preserve"> </w:t>
      </w:r>
      <w:r w:rsidR="003B5541">
        <w:rPr>
          <w:lang w:val="uz-Cyrl-UZ"/>
        </w:rPr>
        <w:t>podatak</w:t>
      </w:r>
      <w:r>
        <w:rPr>
          <w:lang w:val="uz-Cyrl-UZ"/>
        </w:rPr>
        <w:t xml:space="preserve"> </w:t>
      </w:r>
      <w:r w:rsidR="003B5541">
        <w:rPr>
          <w:lang w:val="uz-Cyrl-UZ"/>
        </w:rPr>
        <w:t>dostavio</w:t>
      </w:r>
      <w:r>
        <w:rPr>
          <w:lang w:val="uz-Cyrl-UZ"/>
        </w:rPr>
        <w:t xml:space="preserve"> </w:t>
      </w:r>
      <w:r w:rsidR="003B5541">
        <w:rPr>
          <w:lang w:val="uz-Cyrl-UZ"/>
        </w:rPr>
        <w:t>svakom</w:t>
      </w:r>
      <w:r>
        <w:rPr>
          <w:lang w:val="uz-Cyrl-UZ"/>
        </w:rPr>
        <w:t xml:space="preserve"> </w:t>
      </w:r>
      <w:r w:rsidR="003B5541">
        <w:rPr>
          <w:lang w:val="uz-Cyrl-UZ"/>
        </w:rPr>
        <w:t>tužilaštvu</w:t>
      </w:r>
      <w:r>
        <w:rPr>
          <w:lang w:val="uz-Cyrl-UZ"/>
        </w:rPr>
        <w:t xml:space="preserve">, </w:t>
      </w:r>
      <w:r w:rsidR="003B5541">
        <w:rPr>
          <w:lang w:val="uz-Cyrl-UZ"/>
        </w:rPr>
        <w:t>koja</w:t>
      </w:r>
      <w:r>
        <w:rPr>
          <w:lang w:val="uz-Cyrl-UZ"/>
        </w:rPr>
        <w:t xml:space="preserve"> </w:t>
      </w:r>
      <w:r w:rsidR="003B5541">
        <w:rPr>
          <w:lang w:val="uz-Cyrl-UZ"/>
        </w:rPr>
        <w:t>inače</w:t>
      </w:r>
      <w:r>
        <w:rPr>
          <w:lang w:val="uz-Cyrl-UZ"/>
        </w:rPr>
        <w:t xml:space="preserve"> </w:t>
      </w:r>
      <w:r w:rsidR="003B5541">
        <w:rPr>
          <w:lang w:val="uz-Cyrl-UZ"/>
        </w:rPr>
        <w:t>samostalno</w:t>
      </w:r>
      <w:r>
        <w:rPr>
          <w:lang w:val="uz-Cyrl-UZ"/>
        </w:rPr>
        <w:t xml:space="preserve"> </w:t>
      </w:r>
      <w:r w:rsidR="003B5541">
        <w:rPr>
          <w:lang w:val="uz-Cyrl-UZ"/>
        </w:rPr>
        <w:t>planiraju</w:t>
      </w:r>
      <w:r>
        <w:rPr>
          <w:lang w:val="uz-Cyrl-UZ"/>
        </w:rPr>
        <w:t xml:space="preserve"> </w:t>
      </w:r>
      <w:r w:rsidR="003B5541">
        <w:rPr>
          <w:lang w:val="uz-Cyrl-UZ"/>
        </w:rPr>
        <w:t>potrebna</w:t>
      </w:r>
      <w:r>
        <w:rPr>
          <w:lang w:val="uz-Cyrl-UZ"/>
        </w:rPr>
        <w:t xml:space="preserve"> </w:t>
      </w:r>
      <w:r w:rsidR="003B5541">
        <w:rPr>
          <w:lang w:val="uz-Cyrl-UZ"/>
        </w:rPr>
        <w:t>finansijska</w:t>
      </w:r>
      <w:r>
        <w:rPr>
          <w:lang w:val="uz-Cyrl-UZ"/>
        </w:rPr>
        <w:t xml:space="preserve"> </w:t>
      </w:r>
      <w:r w:rsidR="003B5541">
        <w:rPr>
          <w:lang w:val="uz-Cyrl-UZ"/>
        </w:rPr>
        <w:t>sredstva</w:t>
      </w:r>
      <w:r>
        <w:rPr>
          <w:lang w:val="uz-Cyrl-UZ"/>
        </w:rPr>
        <w:t xml:space="preserve">, </w:t>
      </w:r>
      <w:r w:rsidR="003B5541">
        <w:rPr>
          <w:lang w:val="uz-Cyrl-UZ"/>
        </w:rPr>
        <w:t>dok</w:t>
      </w:r>
      <w:r>
        <w:rPr>
          <w:lang w:val="uz-Cyrl-UZ"/>
        </w:rPr>
        <w:t xml:space="preserve"> </w:t>
      </w:r>
      <w:r w:rsidR="003B5541">
        <w:rPr>
          <w:lang w:val="uz-Cyrl-UZ"/>
        </w:rPr>
        <w:t>Državno</w:t>
      </w:r>
      <w:r>
        <w:rPr>
          <w:lang w:val="uz-Cyrl-UZ"/>
        </w:rPr>
        <w:t xml:space="preserve"> </w:t>
      </w:r>
      <w:r w:rsidR="003B5541">
        <w:rPr>
          <w:lang w:val="uz-Cyrl-UZ"/>
        </w:rPr>
        <w:t>veće</w:t>
      </w:r>
      <w:r>
        <w:rPr>
          <w:lang w:val="uz-Cyrl-UZ"/>
        </w:rPr>
        <w:t xml:space="preserve"> </w:t>
      </w:r>
      <w:r w:rsidR="003B5541">
        <w:rPr>
          <w:lang w:val="uz-Cyrl-UZ"/>
        </w:rPr>
        <w:t>tužilaca</w:t>
      </w:r>
      <w:r>
        <w:rPr>
          <w:lang w:val="uz-Cyrl-UZ"/>
        </w:rPr>
        <w:t xml:space="preserve"> </w:t>
      </w:r>
      <w:r w:rsidR="003B5541">
        <w:rPr>
          <w:lang w:val="uz-Cyrl-UZ"/>
        </w:rPr>
        <w:t>na</w:t>
      </w:r>
      <w:r>
        <w:rPr>
          <w:lang w:val="uz-Cyrl-UZ"/>
        </w:rPr>
        <w:t xml:space="preserve"> </w:t>
      </w:r>
      <w:r w:rsidR="003B5541">
        <w:rPr>
          <w:lang w:val="uz-Cyrl-UZ"/>
        </w:rPr>
        <w:t>osnovu</w:t>
      </w:r>
      <w:r>
        <w:rPr>
          <w:lang w:val="uz-Cyrl-UZ"/>
        </w:rPr>
        <w:t xml:space="preserve"> </w:t>
      </w:r>
      <w:r w:rsidR="003B5541">
        <w:rPr>
          <w:lang w:val="uz-Cyrl-UZ"/>
        </w:rPr>
        <w:t>svih</w:t>
      </w:r>
      <w:r>
        <w:rPr>
          <w:lang w:val="uz-Cyrl-UZ"/>
        </w:rPr>
        <w:t xml:space="preserve"> </w:t>
      </w:r>
      <w:r w:rsidR="003B5541">
        <w:rPr>
          <w:lang w:val="uz-Cyrl-UZ"/>
        </w:rPr>
        <w:t>prikupljenih</w:t>
      </w:r>
      <w:r>
        <w:rPr>
          <w:lang w:val="uz-Cyrl-UZ"/>
        </w:rPr>
        <w:t xml:space="preserve"> </w:t>
      </w:r>
      <w:r w:rsidR="003B5541">
        <w:rPr>
          <w:lang w:val="uz-Cyrl-UZ"/>
        </w:rPr>
        <w:t>finansijskih</w:t>
      </w:r>
      <w:r>
        <w:rPr>
          <w:lang w:val="uz-Cyrl-UZ"/>
        </w:rPr>
        <w:t xml:space="preserve"> </w:t>
      </w:r>
      <w:r w:rsidR="003B5541">
        <w:rPr>
          <w:lang w:val="uz-Cyrl-UZ"/>
        </w:rPr>
        <w:t>planova</w:t>
      </w:r>
      <w:r>
        <w:rPr>
          <w:lang w:val="uz-Cyrl-UZ"/>
        </w:rPr>
        <w:t xml:space="preserve"> </w:t>
      </w:r>
      <w:r w:rsidR="003B5541">
        <w:rPr>
          <w:lang w:val="uz-Cyrl-UZ"/>
        </w:rPr>
        <w:t>priprema</w:t>
      </w:r>
      <w:r>
        <w:rPr>
          <w:lang w:val="uz-Cyrl-UZ"/>
        </w:rPr>
        <w:t xml:space="preserve"> </w:t>
      </w:r>
      <w:r w:rsidR="003B5541">
        <w:rPr>
          <w:lang w:val="uz-Cyrl-UZ"/>
        </w:rPr>
        <w:t>objedinjeni</w:t>
      </w:r>
      <w:r>
        <w:rPr>
          <w:lang w:val="uz-Cyrl-UZ"/>
        </w:rPr>
        <w:t xml:space="preserve"> </w:t>
      </w:r>
      <w:r w:rsidR="003B5541">
        <w:rPr>
          <w:lang w:val="uz-Cyrl-UZ"/>
        </w:rPr>
        <w:t>predlog</w:t>
      </w:r>
      <w:r>
        <w:rPr>
          <w:lang w:val="uz-Cyrl-UZ"/>
        </w:rPr>
        <w:t xml:space="preserve"> </w:t>
      </w:r>
      <w:r w:rsidR="003B5541">
        <w:rPr>
          <w:lang w:val="uz-Cyrl-UZ"/>
        </w:rPr>
        <w:t>Budžeta</w:t>
      </w:r>
      <w:r>
        <w:rPr>
          <w:lang w:val="uz-Cyrl-UZ"/>
        </w:rPr>
        <w:t xml:space="preserve">, </w:t>
      </w:r>
      <w:r w:rsidR="003B5541">
        <w:rPr>
          <w:lang w:val="uz-Cyrl-UZ"/>
        </w:rPr>
        <w:t>koji</w:t>
      </w:r>
      <w:r>
        <w:rPr>
          <w:lang w:val="uz-Cyrl-UZ"/>
        </w:rPr>
        <w:t xml:space="preserve"> </w:t>
      </w:r>
      <w:r w:rsidR="003B5541">
        <w:rPr>
          <w:lang w:val="uz-Cyrl-UZ"/>
        </w:rPr>
        <w:t>dostavlja</w:t>
      </w:r>
      <w:r>
        <w:rPr>
          <w:lang w:val="uz-Cyrl-UZ"/>
        </w:rPr>
        <w:t xml:space="preserve"> </w:t>
      </w:r>
      <w:r w:rsidR="003B5541">
        <w:rPr>
          <w:lang w:val="uz-Cyrl-UZ"/>
        </w:rPr>
        <w:t>Ministarstvu</w:t>
      </w:r>
      <w:r>
        <w:rPr>
          <w:lang w:val="uz-Cyrl-UZ"/>
        </w:rPr>
        <w:t xml:space="preserve"> </w:t>
      </w:r>
      <w:r w:rsidR="003B5541">
        <w:rPr>
          <w:lang w:val="uz-Cyrl-UZ"/>
        </w:rPr>
        <w:t>finansija</w:t>
      </w:r>
      <w:r>
        <w:rPr>
          <w:lang w:val="uz-Cyrl-UZ"/>
        </w:rPr>
        <w:t>.</w:t>
      </w:r>
    </w:p>
    <w:p w:rsidR="00F62C7F" w:rsidRDefault="00F62C7F" w:rsidP="00F62C7F">
      <w:pPr>
        <w:jc w:val="both"/>
        <w:rPr>
          <w:lang w:val="uz-Cyrl-UZ"/>
        </w:rPr>
      </w:pPr>
      <w:r>
        <w:rPr>
          <w:lang w:val="uz-Cyrl-UZ"/>
        </w:rPr>
        <w:lastRenderedPageBreak/>
        <w:tab/>
      </w:r>
      <w:r w:rsidR="003B5541">
        <w:rPr>
          <w:lang w:val="uz-Cyrl-UZ"/>
        </w:rPr>
        <w:t>Rekla</w:t>
      </w:r>
      <w:r>
        <w:rPr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Akcionim</w:t>
      </w:r>
      <w:r>
        <w:rPr>
          <w:lang w:val="uz-Cyrl-UZ"/>
        </w:rPr>
        <w:t xml:space="preserve"> </w:t>
      </w:r>
      <w:r w:rsidR="003B5541">
        <w:rPr>
          <w:lang w:val="uz-Cyrl-UZ"/>
        </w:rPr>
        <w:t>planom</w:t>
      </w:r>
      <w:r>
        <w:rPr>
          <w:lang w:val="uz-Cyrl-UZ"/>
        </w:rPr>
        <w:t xml:space="preserve"> </w:t>
      </w:r>
      <w:r w:rsidR="003B5541">
        <w:rPr>
          <w:lang w:val="uz-Cyrl-UZ"/>
        </w:rPr>
        <w:t>za</w:t>
      </w:r>
      <w:r>
        <w:rPr>
          <w:lang w:val="uz-Cyrl-UZ"/>
        </w:rPr>
        <w:t xml:space="preserve"> </w:t>
      </w:r>
      <w:r w:rsidR="003B5541">
        <w:rPr>
          <w:lang w:val="uz-Cyrl-UZ"/>
        </w:rPr>
        <w:t>Poglavljnje</w:t>
      </w:r>
      <w:r>
        <w:rPr>
          <w:lang w:val="uz-Cyrl-UZ"/>
        </w:rPr>
        <w:t xml:space="preserve"> 23 </w:t>
      </w:r>
      <w:r w:rsidR="003B5541">
        <w:rPr>
          <w:lang w:val="uz-Cyrl-UZ"/>
        </w:rPr>
        <w:t>predviđeno</w:t>
      </w:r>
      <w:r>
        <w:rPr>
          <w:lang w:val="uz-Cyrl-UZ"/>
        </w:rPr>
        <w:t xml:space="preserve"> </w:t>
      </w:r>
      <w:r w:rsidR="003B5541">
        <w:rPr>
          <w:lang w:val="uz-Cyrl-UZ"/>
        </w:rPr>
        <w:t>praćenje</w:t>
      </w:r>
      <w:r>
        <w:rPr>
          <w:lang w:val="uz-Cyrl-UZ"/>
        </w:rPr>
        <w:t xml:space="preserve"> </w:t>
      </w:r>
      <w:r w:rsidR="003B5541">
        <w:rPr>
          <w:lang w:val="uz-Cyrl-UZ"/>
        </w:rPr>
        <w:t>svih</w:t>
      </w:r>
      <w:r>
        <w:rPr>
          <w:lang w:val="uz-Cyrl-UZ"/>
        </w:rPr>
        <w:t xml:space="preserve"> </w:t>
      </w:r>
      <w:r w:rsidR="003B5541">
        <w:rPr>
          <w:lang w:val="uz-Cyrl-UZ"/>
        </w:rPr>
        <w:t>izveštaja</w:t>
      </w:r>
      <w:r>
        <w:rPr>
          <w:lang w:val="uz-Cyrl-UZ"/>
        </w:rPr>
        <w:t xml:space="preserve"> </w:t>
      </w:r>
      <w:r w:rsidR="003B5541">
        <w:rPr>
          <w:lang w:val="uz-Cyrl-UZ"/>
        </w:rPr>
        <w:t>Saveta</w:t>
      </w:r>
      <w:r>
        <w:rPr>
          <w:lang w:val="uz-Cyrl-UZ"/>
        </w:rPr>
        <w:t xml:space="preserve"> </w:t>
      </w:r>
      <w:r w:rsidR="003B5541">
        <w:rPr>
          <w:lang w:val="uz-Cyrl-UZ"/>
        </w:rPr>
        <w:t>Agencije</w:t>
      </w:r>
      <w:r>
        <w:rPr>
          <w:lang w:val="uz-Cyrl-UZ"/>
        </w:rPr>
        <w:t xml:space="preserve"> </w:t>
      </w:r>
      <w:r w:rsidR="003B5541">
        <w:rPr>
          <w:lang w:val="uz-Cyrl-UZ"/>
        </w:rPr>
        <w:t>za</w:t>
      </w:r>
      <w:r>
        <w:rPr>
          <w:lang w:val="uz-Cyrl-UZ"/>
        </w:rPr>
        <w:t xml:space="preserve"> </w:t>
      </w:r>
      <w:r w:rsidR="003B5541">
        <w:rPr>
          <w:lang w:val="uz-Cyrl-UZ"/>
        </w:rPr>
        <w:t>borbu</w:t>
      </w:r>
      <w:r>
        <w:rPr>
          <w:lang w:val="uz-Cyrl-UZ"/>
        </w:rPr>
        <w:t xml:space="preserve"> </w:t>
      </w:r>
      <w:r w:rsidR="003B5541">
        <w:rPr>
          <w:lang w:val="uz-Cyrl-UZ"/>
        </w:rPr>
        <w:t>protiv</w:t>
      </w:r>
      <w:r>
        <w:rPr>
          <w:lang w:val="uz-Cyrl-UZ"/>
        </w:rPr>
        <w:t xml:space="preserve"> </w:t>
      </w:r>
      <w:r w:rsidR="003B5541">
        <w:rPr>
          <w:lang w:val="uz-Cyrl-UZ"/>
        </w:rPr>
        <w:t>korupcije</w:t>
      </w:r>
      <w:r>
        <w:rPr>
          <w:lang w:val="uz-Cyrl-UZ"/>
        </w:rPr>
        <w:t xml:space="preserve">, </w:t>
      </w:r>
      <w:r w:rsidR="003B5541">
        <w:rPr>
          <w:lang w:val="uz-Cyrl-UZ"/>
        </w:rPr>
        <w:t>kojima</w:t>
      </w:r>
      <w:r>
        <w:rPr>
          <w:lang w:val="uz-Cyrl-UZ"/>
        </w:rPr>
        <w:t xml:space="preserve"> </w:t>
      </w:r>
      <w:r w:rsidR="003B5541">
        <w:rPr>
          <w:lang w:val="uz-Cyrl-UZ"/>
        </w:rPr>
        <w:t>su</w:t>
      </w:r>
      <w:r>
        <w:rPr>
          <w:lang w:val="uz-Cyrl-UZ"/>
        </w:rPr>
        <w:t xml:space="preserve"> </w:t>
      </w:r>
      <w:r w:rsidR="003B5541">
        <w:rPr>
          <w:lang w:val="uz-Cyrl-UZ"/>
        </w:rPr>
        <w:t>obuhvaćene</w:t>
      </w:r>
      <w:r>
        <w:rPr>
          <w:lang w:val="uz-Cyrl-UZ"/>
        </w:rPr>
        <w:t xml:space="preserve"> 24 </w:t>
      </w:r>
      <w:r w:rsidR="003B5541">
        <w:rPr>
          <w:lang w:val="uz-Cyrl-UZ"/>
        </w:rPr>
        <w:t>sporne</w:t>
      </w:r>
      <w:r>
        <w:rPr>
          <w:lang w:val="uz-Cyrl-UZ"/>
        </w:rPr>
        <w:t xml:space="preserve"> </w:t>
      </w:r>
      <w:r w:rsidR="003B5541">
        <w:rPr>
          <w:lang w:val="uz-Cyrl-UZ"/>
        </w:rPr>
        <w:t>privatizacije</w:t>
      </w:r>
      <w:r>
        <w:rPr>
          <w:lang w:val="uz-Cyrl-UZ"/>
        </w:rPr>
        <w:t xml:space="preserve">, </w:t>
      </w:r>
      <w:r w:rsidR="003B5541">
        <w:rPr>
          <w:lang w:val="uz-Cyrl-UZ"/>
        </w:rPr>
        <w:t>ali</w:t>
      </w:r>
      <w:r>
        <w:rPr>
          <w:lang w:val="uz-Cyrl-UZ"/>
        </w:rPr>
        <w:t xml:space="preserve"> </w:t>
      </w:r>
      <w:r w:rsidR="003B5541">
        <w:rPr>
          <w:lang w:val="uz-Cyrl-UZ"/>
        </w:rPr>
        <w:t>i</w:t>
      </w:r>
      <w:r>
        <w:rPr>
          <w:lang w:val="uz-Cyrl-UZ"/>
        </w:rPr>
        <w:t xml:space="preserve"> </w:t>
      </w:r>
      <w:r w:rsidR="003B5541">
        <w:rPr>
          <w:lang w:val="uz-Cyrl-UZ"/>
        </w:rPr>
        <w:t>svi</w:t>
      </w:r>
      <w:r>
        <w:rPr>
          <w:lang w:val="uz-Cyrl-UZ"/>
        </w:rPr>
        <w:t xml:space="preserve"> </w:t>
      </w:r>
      <w:r w:rsidR="003B5541">
        <w:rPr>
          <w:lang w:val="uz-Cyrl-UZ"/>
        </w:rPr>
        <w:t>drugi</w:t>
      </w:r>
      <w:r>
        <w:rPr>
          <w:lang w:val="uz-Cyrl-UZ"/>
        </w:rPr>
        <w:t xml:space="preserve"> </w:t>
      </w:r>
      <w:r w:rsidR="003B5541">
        <w:rPr>
          <w:lang w:val="uz-Cyrl-UZ"/>
        </w:rPr>
        <w:t>slučajevi</w:t>
      </w:r>
      <w:r>
        <w:rPr>
          <w:lang w:val="uz-Cyrl-UZ"/>
        </w:rPr>
        <w:t xml:space="preserve"> </w:t>
      </w:r>
      <w:r w:rsidR="003B5541">
        <w:rPr>
          <w:lang w:val="uz-Cyrl-UZ"/>
        </w:rPr>
        <w:t>koji</w:t>
      </w:r>
      <w:r>
        <w:rPr>
          <w:lang w:val="uz-Cyrl-UZ"/>
        </w:rPr>
        <w:t xml:space="preserve"> </w:t>
      </w:r>
      <w:r w:rsidR="003B5541">
        <w:rPr>
          <w:lang w:val="uz-Cyrl-UZ"/>
        </w:rPr>
        <w:t>su</w:t>
      </w:r>
      <w:r>
        <w:rPr>
          <w:lang w:val="uz-Cyrl-UZ"/>
        </w:rPr>
        <w:t xml:space="preserve"> </w:t>
      </w:r>
      <w:r w:rsidR="003B5541">
        <w:rPr>
          <w:lang w:val="uz-Cyrl-UZ"/>
        </w:rPr>
        <w:t>predmet</w:t>
      </w:r>
      <w:r>
        <w:rPr>
          <w:lang w:val="uz-Cyrl-UZ"/>
        </w:rPr>
        <w:t xml:space="preserve"> </w:t>
      </w:r>
      <w:r w:rsidR="003B5541">
        <w:rPr>
          <w:lang w:val="uz-Cyrl-UZ"/>
        </w:rPr>
        <w:t>razmatranja</w:t>
      </w:r>
      <w:r>
        <w:rPr>
          <w:lang w:val="uz-Cyrl-UZ"/>
        </w:rPr>
        <w:t xml:space="preserve"> </w:t>
      </w:r>
      <w:r w:rsidR="003B5541">
        <w:rPr>
          <w:lang w:val="uz-Cyrl-UZ"/>
        </w:rPr>
        <w:t>od</w:t>
      </w:r>
      <w:r>
        <w:rPr>
          <w:lang w:val="uz-Cyrl-UZ"/>
        </w:rPr>
        <w:t xml:space="preserve"> </w:t>
      </w:r>
      <w:r w:rsidR="003B5541">
        <w:rPr>
          <w:lang w:val="uz-Cyrl-UZ"/>
        </w:rPr>
        <w:t>strane</w:t>
      </w:r>
      <w:r>
        <w:rPr>
          <w:lang w:val="uz-Cyrl-UZ"/>
        </w:rPr>
        <w:t xml:space="preserve"> </w:t>
      </w:r>
      <w:r w:rsidR="003B5541">
        <w:rPr>
          <w:lang w:val="uz-Cyrl-UZ"/>
        </w:rPr>
        <w:t>Saveta</w:t>
      </w:r>
      <w:r>
        <w:rPr>
          <w:lang w:val="uz-Cyrl-UZ"/>
        </w:rPr>
        <w:t xml:space="preserve"> </w:t>
      </w:r>
      <w:r w:rsidR="003B5541">
        <w:rPr>
          <w:lang w:val="uz-Cyrl-UZ"/>
        </w:rPr>
        <w:t>Agencije</w:t>
      </w:r>
      <w:r>
        <w:rPr>
          <w:lang w:val="uz-Cyrl-UZ"/>
        </w:rPr>
        <w:t xml:space="preserve">, </w:t>
      </w:r>
      <w:r w:rsidR="003B5541">
        <w:rPr>
          <w:lang w:val="uz-Cyrl-UZ"/>
        </w:rPr>
        <w:t>kao</w:t>
      </w:r>
      <w:r>
        <w:rPr>
          <w:lang w:val="uz-Cyrl-UZ"/>
        </w:rPr>
        <w:t xml:space="preserve"> </w:t>
      </w:r>
      <w:r w:rsidR="003B5541">
        <w:rPr>
          <w:lang w:val="uz-Cyrl-UZ"/>
        </w:rPr>
        <w:t>i</w:t>
      </w:r>
      <w:r>
        <w:rPr>
          <w:lang w:val="uz-Cyrl-UZ"/>
        </w:rPr>
        <w:t xml:space="preserve"> </w:t>
      </w:r>
      <w:r w:rsidR="003B5541">
        <w:rPr>
          <w:lang w:val="uz-Cyrl-UZ"/>
        </w:rPr>
        <w:t>da</w:t>
      </w:r>
      <w:r>
        <w:rPr>
          <w:lang w:val="uz-Cyrl-UZ"/>
        </w:rPr>
        <w:t xml:space="preserve"> </w:t>
      </w:r>
      <w:r w:rsidR="003B5541">
        <w:rPr>
          <w:lang w:val="uz-Cyrl-UZ"/>
        </w:rPr>
        <w:t>su</w:t>
      </w:r>
      <w:r>
        <w:rPr>
          <w:lang w:val="uz-Cyrl-UZ"/>
        </w:rPr>
        <w:t xml:space="preserve"> </w:t>
      </w:r>
      <w:r w:rsidR="003B5541">
        <w:rPr>
          <w:lang w:val="uz-Cyrl-UZ"/>
        </w:rPr>
        <w:t>ovi</w:t>
      </w:r>
      <w:r>
        <w:rPr>
          <w:lang w:val="uz-Cyrl-UZ"/>
        </w:rPr>
        <w:t xml:space="preserve"> </w:t>
      </w:r>
      <w:r w:rsidR="003B5541">
        <w:rPr>
          <w:lang w:val="uz-Cyrl-UZ"/>
        </w:rPr>
        <w:t>izveštaji</w:t>
      </w:r>
      <w:r>
        <w:rPr>
          <w:lang w:val="uz-Cyrl-UZ"/>
        </w:rPr>
        <w:t xml:space="preserve"> </w:t>
      </w:r>
      <w:r w:rsidR="003B5541">
        <w:rPr>
          <w:lang w:val="uz-Cyrl-UZ"/>
        </w:rPr>
        <w:t>objavljeni</w:t>
      </w:r>
      <w:r>
        <w:rPr>
          <w:lang w:val="uz-Cyrl-UZ"/>
        </w:rPr>
        <w:t xml:space="preserve"> </w:t>
      </w:r>
      <w:r w:rsidR="003B5541">
        <w:rPr>
          <w:lang w:val="uz-Cyrl-UZ"/>
        </w:rPr>
        <w:t>na</w:t>
      </w:r>
      <w:r>
        <w:rPr>
          <w:lang w:val="uz-Cyrl-UZ"/>
        </w:rPr>
        <w:t xml:space="preserve"> </w:t>
      </w:r>
      <w:r w:rsidR="003B5541">
        <w:rPr>
          <w:lang w:val="uz-Cyrl-UZ"/>
        </w:rPr>
        <w:t>sajtu</w:t>
      </w:r>
      <w:r>
        <w:rPr>
          <w:lang w:val="uz-Cyrl-UZ"/>
        </w:rPr>
        <w:t xml:space="preserve"> </w:t>
      </w:r>
      <w:r w:rsidR="003B5541">
        <w:rPr>
          <w:lang w:val="uz-Cyrl-UZ"/>
        </w:rPr>
        <w:t>Agencije</w:t>
      </w:r>
      <w:r>
        <w:rPr>
          <w:lang w:val="uz-Cyrl-UZ"/>
        </w:rPr>
        <w:t xml:space="preserve"> </w:t>
      </w:r>
      <w:r w:rsidR="003B5541">
        <w:rPr>
          <w:lang w:val="uz-Cyrl-UZ"/>
        </w:rPr>
        <w:t>i</w:t>
      </w:r>
      <w:r>
        <w:rPr>
          <w:lang w:val="uz-Cyrl-UZ"/>
        </w:rPr>
        <w:t xml:space="preserve"> </w:t>
      </w:r>
      <w:r w:rsidR="003B5541">
        <w:rPr>
          <w:lang w:val="uz-Cyrl-UZ"/>
        </w:rPr>
        <w:t>dostavljeni</w:t>
      </w:r>
      <w:r>
        <w:rPr>
          <w:lang w:val="uz-Cyrl-UZ"/>
        </w:rPr>
        <w:t xml:space="preserve"> </w:t>
      </w:r>
      <w:r w:rsidR="003B5541">
        <w:rPr>
          <w:lang w:val="uz-Cyrl-UZ"/>
        </w:rPr>
        <w:t>svim</w:t>
      </w:r>
      <w:r>
        <w:rPr>
          <w:lang w:val="uz-Cyrl-UZ"/>
        </w:rPr>
        <w:t xml:space="preserve"> </w:t>
      </w:r>
      <w:r w:rsidR="003B5541">
        <w:rPr>
          <w:lang w:val="uz-Cyrl-UZ"/>
        </w:rPr>
        <w:t>tužilaštvima</w:t>
      </w:r>
      <w:r>
        <w:rPr>
          <w:lang w:val="uz-Cyrl-UZ"/>
        </w:rPr>
        <w:t xml:space="preserve">. </w:t>
      </w:r>
      <w:r w:rsidR="003B5541">
        <w:rPr>
          <w:lang w:val="uz-Cyrl-UZ"/>
        </w:rPr>
        <w:t>S</w:t>
      </w:r>
      <w:r>
        <w:rPr>
          <w:lang w:val="uz-Cyrl-UZ"/>
        </w:rPr>
        <w:t xml:space="preserve"> </w:t>
      </w:r>
      <w:r w:rsidR="003B5541">
        <w:rPr>
          <w:lang w:val="uz-Cyrl-UZ"/>
        </w:rPr>
        <w:t>tim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vezi</w:t>
      </w:r>
      <w:r>
        <w:rPr>
          <w:lang w:val="uz-Cyrl-UZ"/>
        </w:rPr>
        <w:t xml:space="preserve"> </w:t>
      </w:r>
      <w:r w:rsidR="003B5541">
        <w:rPr>
          <w:lang w:val="uz-Cyrl-UZ"/>
        </w:rPr>
        <w:t>Republičko</w:t>
      </w:r>
      <w:r>
        <w:rPr>
          <w:lang w:val="uz-Cyrl-UZ"/>
        </w:rPr>
        <w:t xml:space="preserve"> </w:t>
      </w:r>
      <w:r w:rsidR="003B5541">
        <w:rPr>
          <w:lang w:val="uz-Cyrl-UZ"/>
        </w:rPr>
        <w:t>javno</w:t>
      </w:r>
      <w:r>
        <w:rPr>
          <w:lang w:val="uz-Cyrl-UZ"/>
        </w:rPr>
        <w:t xml:space="preserve"> </w:t>
      </w:r>
      <w:r w:rsidR="003B5541">
        <w:rPr>
          <w:lang w:val="uz-Cyrl-UZ"/>
        </w:rPr>
        <w:t>tužilaštvo</w:t>
      </w:r>
      <w:r>
        <w:rPr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obavestilo</w:t>
      </w:r>
      <w:r>
        <w:rPr>
          <w:lang w:val="uz-Cyrl-UZ"/>
        </w:rPr>
        <w:t xml:space="preserve"> </w:t>
      </w:r>
      <w:r w:rsidR="003B5541">
        <w:rPr>
          <w:lang w:val="uz-Cyrl-UZ"/>
        </w:rPr>
        <w:t>Savet</w:t>
      </w:r>
      <w:r>
        <w:rPr>
          <w:lang w:val="uz-Cyrl-UZ"/>
        </w:rPr>
        <w:t xml:space="preserve"> </w:t>
      </w:r>
      <w:r w:rsidR="003B5541">
        <w:rPr>
          <w:lang w:val="uz-Cyrl-UZ"/>
        </w:rPr>
        <w:t>Agencije</w:t>
      </w:r>
      <w:r>
        <w:rPr>
          <w:lang w:val="uz-Cyrl-UZ"/>
        </w:rPr>
        <w:t xml:space="preserve"> </w:t>
      </w:r>
      <w:r w:rsidR="003B5541">
        <w:rPr>
          <w:lang w:val="uz-Cyrl-UZ"/>
        </w:rPr>
        <w:t>za</w:t>
      </w:r>
      <w:r>
        <w:rPr>
          <w:lang w:val="uz-Cyrl-UZ"/>
        </w:rPr>
        <w:t xml:space="preserve"> </w:t>
      </w:r>
      <w:r w:rsidR="003B5541">
        <w:rPr>
          <w:lang w:val="uz-Cyrl-UZ"/>
        </w:rPr>
        <w:t>borbu</w:t>
      </w:r>
      <w:r>
        <w:rPr>
          <w:lang w:val="uz-Cyrl-UZ"/>
        </w:rPr>
        <w:t xml:space="preserve"> </w:t>
      </w:r>
      <w:r w:rsidR="003B5541">
        <w:rPr>
          <w:lang w:val="uz-Cyrl-UZ"/>
        </w:rPr>
        <w:t>protiv</w:t>
      </w:r>
      <w:r>
        <w:rPr>
          <w:lang w:val="uz-Cyrl-UZ"/>
        </w:rPr>
        <w:t xml:space="preserve"> </w:t>
      </w:r>
      <w:r w:rsidR="003B5541">
        <w:rPr>
          <w:lang w:val="uz-Cyrl-UZ"/>
        </w:rPr>
        <w:t>korupcije</w:t>
      </w:r>
      <w:r>
        <w:rPr>
          <w:lang w:val="uz-Cyrl-UZ"/>
        </w:rPr>
        <w:t xml:space="preserve"> </w:t>
      </w:r>
      <w:r w:rsidR="003B5541">
        <w:rPr>
          <w:lang w:val="uz-Cyrl-UZ"/>
        </w:rPr>
        <w:t>o</w:t>
      </w:r>
      <w:r>
        <w:rPr>
          <w:lang w:val="uz-Cyrl-UZ"/>
        </w:rPr>
        <w:t xml:space="preserve"> </w:t>
      </w:r>
      <w:r w:rsidR="003B5541">
        <w:rPr>
          <w:lang w:val="uz-Cyrl-UZ"/>
        </w:rPr>
        <w:t>postupanjima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svim</w:t>
      </w:r>
      <w:r>
        <w:rPr>
          <w:lang w:val="uz-Cyrl-UZ"/>
        </w:rPr>
        <w:t xml:space="preserve"> </w:t>
      </w:r>
      <w:r w:rsidR="003B5541">
        <w:rPr>
          <w:lang w:val="uz-Cyrl-UZ"/>
        </w:rPr>
        <w:t>predmetima</w:t>
      </w:r>
      <w:r>
        <w:rPr>
          <w:lang w:val="uz-Cyrl-UZ"/>
        </w:rPr>
        <w:t xml:space="preserve">, </w:t>
      </w:r>
      <w:r w:rsidR="003B5541">
        <w:rPr>
          <w:lang w:val="uz-Cyrl-UZ"/>
        </w:rPr>
        <w:t>što</w:t>
      </w:r>
      <w:r>
        <w:rPr>
          <w:lang w:val="uz-Cyrl-UZ"/>
        </w:rPr>
        <w:t xml:space="preserve"> </w:t>
      </w:r>
      <w:r w:rsidR="003B5541">
        <w:rPr>
          <w:lang w:val="uz-Cyrl-UZ"/>
        </w:rPr>
        <w:t>se</w:t>
      </w:r>
      <w:r>
        <w:rPr>
          <w:lang w:val="uz-Cyrl-UZ"/>
        </w:rPr>
        <w:t xml:space="preserve"> </w:t>
      </w:r>
      <w:r w:rsidR="003B5541">
        <w:rPr>
          <w:lang w:val="uz-Cyrl-UZ"/>
        </w:rPr>
        <w:t>takođe</w:t>
      </w:r>
      <w:r>
        <w:rPr>
          <w:lang w:val="uz-Cyrl-UZ"/>
        </w:rPr>
        <w:t xml:space="preserve"> </w:t>
      </w:r>
      <w:r w:rsidR="003B5541">
        <w:rPr>
          <w:lang w:val="uz-Cyrl-UZ"/>
        </w:rPr>
        <w:t>nalazi</w:t>
      </w:r>
      <w:r>
        <w:rPr>
          <w:lang w:val="uz-Cyrl-UZ"/>
        </w:rPr>
        <w:t xml:space="preserve"> </w:t>
      </w:r>
      <w:r w:rsidR="003B5541">
        <w:rPr>
          <w:lang w:val="uz-Cyrl-UZ"/>
        </w:rPr>
        <w:t>na</w:t>
      </w:r>
      <w:r>
        <w:rPr>
          <w:lang w:val="uz-Cyrl-UZ"/>
        </w:rPr>
        <w:t xml:space="preserve"> </w:t>
      </w:r>
      <w:r w:rsidR="003B5541">
        <w:rPr>
          <w:lang w:val="uz-Cyrl-UZ"/>
        </w:rPr>
        <w:t>sajtu</w:t>
      </w:r>
      <w:r>
        <w:rPr>
          <w:lang w:val="uz-Cyrl-UZ"/>
        </w:rPr>
        <w:t xml:space="preserve">, </w:t>
      </w:r>
      <w:r w:rsidR="003B5541">
        <w:rPr>
          <w:lang w:val="uz-Cyrl-UZ"/>
        </w:rPr>
        <w:t>te</w:t>
      </w:r>
      <w:r>
        <w:rPr>
          <w:lang w:val="uz-Cyrl-UZ"/>
        </w:rPr>
        <w:t xml:space="preserve"> </w:t>
      </w:r>
      <w:r w:rsidR="003B5541">
        <w:rPr>
          <w:lang w:val="uz-Cyrl-UZ"/>
        </w:rPr>
        <w:t>stoga</w:t>
      </w:r>
      <w:r>
        <w:rPr>
          <w:lang w:val="uz-Cyrl-UZ"/>
        </w:rPr>
        <w:t xml:space="preserve"> </w:t>
      </w:r>
      <w:r w:rsidR="003B5541">
        <w:rPr>
          <w:lang w:val="uz-Cyrl-UZ"/>
        </w:rPr>
        <w:t>nije</w:t>
      </w:r>
      <w:r>
        <w:rPr>
          <w:lang w:val="uz-Cyrl-UZ"/>
        </w:rPr>
        <w:t xml:space="preserve"> </w:t>
      </w:r>
      <w:r w:rsidR="003B5541">
        <w:rPr>
          <w:lang w:val="uz-Cyrl-UZ"/>
        </w:rPr>
        <w:t>bilo</w:t>
      </w:r>
      <w:r>
        <w:rPr>
          <w:lang w:val="uz-Cyrl-UZ"/>
        </w:rPr>
        <w:t xml:space="preserve"> </w:t>
      </w:r>
      <w:r w:rsidR="003B5541">
        <w:rPr>
          <w:lang w:val="uz-Cyrl-UZ"/>
        </w:rPr>
        <w:t>sadržano</w:t>
      </w:r>
      <w:r>
        <w:rPr>
          <w:lang w:val="uz-Cyrl-UZ"/>
        </w:rPr>
        <w:t xml:space="preserve"> </w:t>
      </w:r>
      <w:r w:rsidR="003B5541">
        <w:rPr>
          <w:lang w:val="uz-Cyrl-UZ"/>
        </w:rPr>
        <w:t>u</w:t>
      </w:r>
      <w:r>
        <w:rPr>
          <w:lang w:val="uz-Cyrl-UZ"/>
        </w:rPr>
        <w:t xml:space="preserve"> </w:t>
      </w:r>
      <w:r w:rsidR="003B5541">
        <w:rPr>
          <w:lang w:val="uz-Cyrl-UZ"/>
        </w:rPr>
        <w:t>Izveštaju</w:t>
      </w:r>
      <w:r>
        <w:rPr>
          <w:lang w:val="uz-Cyrl-UZ"/>
        </w:rPr>
        <w:t xml:space="preserve"> </w:t>
      </w:r>
      <w:r w:rsidR="003B5541">
        <w:rPr>
          <w:lang w:val="uz-Cyrl-UZ"/>
        </w:rPr>
        <w:t>koji</w:t>
      </w:r>
      <w:r>
        <w:rPr>
          <w:lang w:val="uz-Cyrl-UZ"/>
        </w:rPr>
        <w:t xml:space="preserve"> </w:t>
      </w:r>
      <w:r w:rsidR="003B5541">
        <w:rPr>
          <w:lang w:val="uz-Cyrl-UZ"/>
        </w:rPr>
        <w:t>je</w:t>
      </w:r>
      <w:r>
        <w:rPr>
          <w:lang w:val="uz-Cyrl-UZ"/>
        </w:rPr>
        <w:t xml:space="preserve"> </w:t>
      </w:r>
      <w:r w:rsidR="003B5541">
        <w:rPr>
          <w:lang w:val="uz-Cyrl-UZ"/>
        </w:rPr>
        <w:t>dostavljen</w:t>
      </w:r>
      <w:r>
        <w:rPr>
          <w:lang w:val="uz-Cyrl-UZ"/>
        </w:rPr>
        <w:t xml:space="preserve"> </w:t>
      </w:r>
      <w:r w:rsidR="003B5541">
        <w:rPr>
          <w:lang w:val="uz-Cyrl-UZ"/>
        </w:rPr>
        <w:t>Narodnoj</w:t>
      </w:r>
      <w:r>
        <w:rPr>
          <w:lang w:val="uz-Cyrl-UZ"/>
        </w:rPr>
        <w:t xml:space="preserve"> </w:t>
      </w:r>
      <w:r w:rsidR="003B5541">
        <w:rPr>
          <w:lang w:val="uz-Cyrl-UZ"/>
        </w:rPr>
        <w:t>skupštini</w:t>
      </w:r>
      <w:r>
        <w:rPr>
          <w:lang w:val="uz-Cyrl-UZ"/>
        </w:rPr>
        <w:t>.</w:t>
      </w:r>
    </w:p>
    <w:p w:rsidR="00F62C7F" w:rsidRDefault="00F62C7F" w:rsidP="00F62C7F">
      <w:pPr>
        <w:jc w:val="both"/>
        <w:rPr>
          <w:rFonts w:cs="Arial"/>
          <w:lang w:val="uz-Cyrl-UZ"/>
        </w:rPr>
      </w:pPr>
    </w:p>
    <w:p w:rsidR="00F62C7F" w:rsidRDefault="003B5541" w:rsidP="00F62C7F">
      <w:pPr>
        <w:ind w:firstLine="720"/>
        <w:jc w:val="both"/>
        <w:rPr>
          <w:lang w:val="sr-Cyrl-CS"/>
        </w:rPr>
      </w:pPr>
      <w:r>
        <w:rPr>
          <w:rFonts w:cs="Arial"/>
          <w:lang w:val="uz-Cyrl-UZ"/>
        </w:rPr>
        <w:t>Nakon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obavljene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rasprave</w:t>
      </w:r>
      <w:r w:rsidR="00F62C7F">
        <w:rPr>
          <w:lang w:val="sr-Cyrl-CS"/>
        </w:rPr>
        <w:t xml:space="preserve"> </w:t>
      </w:r>
      <w:r>
        <w:rPr>
          <w:lang w:val="sr-Cyrl-CS"/>
        </w:rPr>
        <w:t>Odbor</w:t>
      </w:r>
      <w:r w:rsidR="00F62C7F">
        <w:rPr>
          <w:lang w:val="sr-Cyrl-CS"/>
        </w:rPr>
        <w:t xml:space="preserve"> </w:t>
      </w:r>
      <w:r>
        <w:rPr>
          <w:lang w:val="sr-Cyrl-CS"/>
        </w:rPr>
        <w:t>je</w:t>
      </w:r>
      <w:r w:rsidR="00F62C7F">
        <w:rPr>
          <w:lang w:val="sr-Cyrl-CS"/>
        </w:rPr>
        <w:t xml:space="preserve">, </w:t>
      </w:r>
      <w:r>
        <w:rPr>
          <w:lang w:val="sr-Cyrl-CS"/>
        </w:rPr>
        <w:t>na</w:t>
      </w:r>
      <w:r w:rsidR="00F62C7F">
        <w:rPr>
          <w:lang w:val="sr-Cyrl-CS"/>
        </w:rPr>
        <w:t xml:space="preserve"> </w:t>
      </w:r>
      <w:r>
        <w:rPr>
          <w:lang w:val="sr-Cyrl-CS"/>
        </w:rPr>
        <w:t>osnovu</w:t>
      </w:r>
      <w:r w:rsidR="00F62C7F">
        <w:rPr>
          <w:lang w:val="sr-Cyrl-CS"/>
        </w:rPr>
        <w:t xml:space="preserve"> </w:t>
      </w:r>
      <w:r>
        <w:rPr>
          <w:lang w:val="sr-Cyrl-CS"/>
        </w:rPr>
        <w:t>člana</w:t>
      </w:r>
      <w:r w:rsidR="00F62C7F">
        <w:rPr>
          <w:lang w:val="sr-Cyrl-CS"/>
        </w:rPr>
        <w:t xml:space="preserve"> 237. </w:t>
      </w:r>
      <w:r>
        <w:rPr>
          <w:lang w:val="sr-Cyrl-CS"/>
        </w:rPr>
        <w:t>stav</w:t>
      </w:r>
      <w:r w:rsidR="00F62C7F">
        <w:rPr>
          <w:lang w:val="sr-Cyrl-CS"/>
        </w:rPr>
        <w:t xml:space="preserve"> 4. </w:t>
      </w:r>
      <w:r>
        <w:rPr>
          <w:lang w:val="sr-Cyrl-CS"/>
        </w:rPr>
        <w:t>Poslovnika</w:t>
      </w:r>
      <w:r w:rsidR="00F62C7F">
        <w:rPr>
          <w:lang w:val="sr-Cyrl-CS"/>
        </w:rPr>
        <w:t xml:space="preserve"> </w:t>
      </w:r>
      <w:r>
        <w:rPr>
          <w:lang w:val="sr-Cyrl-CS"/>
        </w:rPr>
        <w:t>Narodne</w:t>
      </w:r>
      <w:r w:rsidR="00F62C7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62C7F">
        <w:rPr>
          <w:lang w:val="sr-Latn-CS"/>
        </w:rPr>
        <w:t>,</w:t>
      </w:r>
      <w:r w:rsidR="00F62C7F">
        <w:rPr>
          <w:lang w:val="sr-Cyrl-CS"/>
        </w:rPr>
        <w:t xml:space="preserve"> </w:t>
      </w:r>
      <w:r>
        <w:rPr>
          <w:lang w:val="sr-Cyrl-CS"/>
        </w:rPr>
        <w:t>većinom</w:t>
      </w:r>
      <w:r w:rsidR="00F62C7F">
        <w:rPr>
          <w:lang w:val="sr-Cyrl-CS"/>
        </w:rPr>
        <w:t xml:space="preserve"> </w:t>
      </w:r>
      <w:r>
        <w:rPr>
          <w:lang w:val="sr-Cyrl-CS"/>
        </w:rPr>
        <w:t>glasova</w:t>
      </w:r>
      <w:r w:rsidR="00F62C7F">
        <w:rPr>
          <w:lang w:val="sr-Cyrl-CS"/>
        </w:rPr>
        <w:t xml:space="preserve"> </w:t>
      </w:r>
      <w:r>
        <w:rPr>
          <w:lang w:val="sr-Cyrl-CS"/>
        </w:rPr>
        <w:t>odlučio</w:t>
      </w:r>
      <w:r w:rsidR="00F62C7F">
        <w:rPr>
          <w:lang w:val="sr-Cyrl-CS"/>
        </w:rPr>
        <w:t xml:space="preserve"> </w:t>
      </w:r>
      <w:r>
        <w:rPr>
          <w:lang w:val="sr-Cyrl-CS"/>
        </w:rPr>
        <w:t>da</w:t>
      </w:r>
      <w:r w:rsidR="00F62C7F">
        <w:rPr>
          <w:lang w:val="sr-Cyrl-CS"/>
        </w:rPr>
        <w:t xml:space="preserve"> </w:t>
      </w:r>
      <w:r>
        <w:rPr>
          <w:lang w:val="sr-Cyrl-CS"/>
        </w:rPr>
        <w:t>Narodnoj</w:t>
      </w:r>
      <w:r w:rsidR="00F62C7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F62C7F">
        <w:rPr>
          <w:lang w:val="sr-Cyrl-CS"/>
        </w:rPr>
        <w:t xml:space="preserve"> </w:t>
      </w:r>
      <w:r>
        <w:rPr>
          <w:lang w:val="sr-Cyrl-CS"/>
        </w:rPr>
        <w:t>podnese</w:t>
      </w:r>
      <w:r w:rsidR="00F62C7F">
        <w:rPr>
          <w:lang w:val="sr-Cyrl-CS"/>
        </w:rPr>
        <w:t xml:space="preserve"> </w:t>
      </w:r>
      <w:r>
        <w:rPr>
          <w:lang w:val="sr-Cyrl-CS"/>
        </w:rPr>
        <w:t>Izveštaj</w:t>
      </w:r>
      <w:r w:rsidR="00F62C7F">
        <w:rPr>
          <w:lang w:val="sr-Cyrl-CS"/>
        </w:rPr>
        <w:t xml:space="preserve"> </w:t>
      </w:r>
      <w:r>
        <w:rPr>
          <w:lang w:val="sr-Cyrl-CS"/>
        </w:rPr>
        <w:t>da</w:t>
      </w:r>
      <w:r w:rsidR="00F62C7F">
        <w:rPr>
          <w:lang w:val="sr-Cyrl-CS"/>
        </w:rPr>
        <w:t xml:space="preserve"> </w:t>
      </w:r>
      <w:r>
        <w:rPr>
          <w:lang w:val="sr-Cyrl-CS"/>
        </w:rPr>
        <w:t>je</w:t>
      </w:r>
      <w:r w:rsidR="00F62C7F">
        <w:rPr>
          <w:lang w:val="sr-Cyrl-CS"/>
        </w:rPr>
        <w:t xml:space="preserve"> </w:t>
      </w:r>
      <w:r>
        <w:rPr>
          <w:lang w:val="sr-Cyrl-CS"/>
        </w:rPr>
        <w:t>Odbor</w:t>
      </w:r>
      <w:r w:rsidR="00F62C7F">
        <w:rPr>
          <w:lang w:val="sr-Cyrl-CS"/>
        </w:rPr>
        <w:t xml:space="preserve"> </w:t>
      </w:r>
      <w:r>
        <w:rPr>
          <w:lang w:val="sr-Cyrl-CS"/>
        </w:rPr>
        <w:t>za</w:t>
      </w:r>
      <w:r w:rsidR="00F62C7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F62C7F">
        <w:rPr>
          <w:lang w:val="sr-Cyrl-CS"/>
        </w:rPr>
        <w:t xml:space="preserve">, </w:t>
      </w:r>
      <w:r>
        <w:rPr>
          <w:lang w:val="sr-Cyrl-CS"/>
        </w:rPr>
        <w:t>državnu</w:t>
      </w:r>
      <w:r w:rsidR="00F62C7F">
        <w:rPr>
          <w:lang w:val="sr-Cyrl-CS"/>
        </w:rPr>
        <w:t xml:space="preserve"> </w:t>
      </w:r>
      <w:r>
        <w:rPr>
          <w:lang w:val="sr-Cyrl-CS"/>
        </w:rPr>
        <w:t>upravu</w:t>
      </w:r>
      <w:r w:rsidR="00F62C7F">
        <w:rPr>
          <w:lang w:val="sr-Cyrl-CS"/>
        </w:rPr>
        <w:t xml:space="preserve"> </w:t>
      </w:r>
      <w:r>
        <w:rPr>
          <w:lang w:val="sr-Cyrl-CS"/>
        </w:rPr>
        <w:t>i</w:t>
      </w:r>
      <w:r w:rsidR="00F62C7F">
        <w:rPr>
          <w:lang w:val="sr-Cyrl-CS"/>
        </w:rPr>
        <w:t xml:space="preserve"> </w:t>
      </w:r>
      <w:r>
        <w:rPr>
          <w:lang w:val="sr-Cyrl-CS"/>
        </w:rPr>
        <w:t>lokalnu</w:t>
      </w:r>
      <w:r w:rsidR="00F62C7F">
        <w:rPr>
          <w:lang w:val="sr-Cyrl-CS"/>
        </w:rPr>
        <w:t xml:space="preserve"> </w:t>
      </w:r>
      <w:r>
        <w:rPr>
          <w:lang w:val="sr-Cyrl-CS"/>
        </w:rPr>
        <w:t>samoupravu</w:t>
      </w:r>
      <w:r w:rsidR="00F62C7F">
        <w:rPr>
          <w:lang w:val="sr-Cyrl-CS"/>
        </w:rPr>
        <w:t xml:space="preserve"> </w:t>
      </w:r>
      <w:r>
        <w:rPr>
          <w:lang w:val="sr-Cyrl-CS"/>
        </w:rPr>
        <w:t>razmotrio</w:t>
      </w:r>
      <w:r w:rsidR="00F62C7F">
        <w:rPr>
          <w:lang w:val="sr-Cyrl-CS"/>
        </w:rPr>
        <w:t xml:space="preserve"> </w:t>
      </w:r>
      <w:r>
        <w:rPr>
          <w:lang w:val="sr-Cyrl-CS"/>
        </w:rPr>
        <w:t>Izveštaj</w:t>
      </w:r>
      <w:r w:rsidR="00F62C7F">
        <w:rPr>
          <w:lang w:val="sr-Cyrl-CS"/>
        </w:rPr>
        <w:t xml:space="preserve"> </w:t>
      </w:r>
      <w:r>
        <w:rPr>
          <w:lang w:val="sr-Cyrl-CS"/>
        </w:rPr>
        <w:t>o</w:t>
      </w:r>
      <w:r w:rsidR="00F62C7F">
        <w:rPr>
          <w:lang w:val="sr-Cyrl-CS"/>
        </w:rPr>
        <w:t xml:space="preserve"> </w:t>
      </w:r>
      <w:r>
        <w:rPr>
          <w:lang w:val="sr-Cyrl-CS"/>
        </w:rPr>
        <w:t>radu</w:t>
      </w:r>
      <w:r w:rsidR="00F62C7F">
        <w:rPr>
          <w:lang w:val="sr-Cyrl-CS"/>
        </w:rPr>
        <w:t xml:space="preserve"> </w:t>
      </w:r>
      <w:r>
        <w:rPr>
          <w:lang w:val="sr-Cyrl-CS"/>
        </w:rPr>
        <w:t>javnih</w:t>
      </w:r>
      <w:r w:rsidR="00F62C7F">
        <w:rPr>
          <w:lang w:val="sr-Cyrl-CS"/>
        </w:rPr>
        <w:t xml:space="preserve"> </w:t>
      </w:r>
      <w:r>
        <w:rPr>
          <w:lang w:val="sr-Cyrl-CS"/>
        </w:rPr>
        <w:t>tužilaštava</w:t>
      </w:r>
      <w:r w:rsidR="00F62C7F">
        <w:rPr>
          <w:lang w:val="sr-Cyrl-CS"/>
        </w:rPr>
        <w:t xml:space="preserve"> </w:t>
      </w:r>
      <w:r>
        <w:rPr>
          <w:lang w:val="sr-Cyrl-CS"/>
        </w:rPr>
        <w:t>na</w:t>
      </w:r>
      <w:r w:rsidR="00F62C7F">
        <w:rPr>
          <w:lang w:val="sr-Cyrl-CS"/>
        </w:rPr>
        <w:t xml:space="preserve"> </w:t>
      </w:r>
      <w:r>
        <w:rPr>
          <w:lang w:val="sr-Cyrl-CS"/>
        </w:rPr>
        <w:t>suzbijanju</w:t>
      </w:r>
      <w:r w:rsidR="00F62C7F">
        <w:rPr>
          <w:lang w:val="sr-Cyrl-CS"/>
        </w:rPr>
        <w:t xml:space="preserve"> </w:t>
      </w:r>
      <w:r>
        <w:rPr>
          <w:lang w:val="sr-Cyrl-CS"/>
        </w:rPr>
        <w:t>kriminaliteta</w:t>
      </w:r>
      <w:r w:rsidR="00F62C7F">
        <w:rPr>
          <w:lang w:val="sr-Cyrl-CS"/>
        </w:rPr>
        <w:t xml:space="preserve"> </w:t>
      </w:r>
      <w:r>
        <w:rPr>
          <w:lang w:val="sr-Cyrl-CS"/>
        </w:rPr>
        <w:t>i</w:t>
      </w:r>
      <w:r w:rsidR="00F62C7F">
        <w:rPr>
          <w:lang w:val="sr-Cyrl-CS"/>
        </w:rPr>
        <w:t xml:space="preserve"> </w:t>
      </w:r>
      <w:r>
        <w:rPr>
          <w:lang w:val="sr-Cyrl-CS"/>
        </w:rPr>
        <w:t>zaštiti</w:t>
      </w:r>
      <w:r w:rsidR="00F62C7F">
        <w:rPr>
          <w:lang w:val="sr-Cyrl-CS"/>
        </w:rPr>
        <w:t xml:space="preserve"> </w:t>
      </w:r>
      <w:r>
        <w:rPr>
          <w:lang w:val="sr-Cyrl-CS"/>
        </w:rPr>
        <w:t>ustavnosti</w:t>
      </w:r>
      <w:r w:rsidR="00F62C7F">
        <w:rPr>
          <w:lang w:val="sr-Cyrl-CS"/>
        </w:rPr>
        <w:t xml:space="preserve"> </w:t>
      </w:r>
      <w:r>
        <w:rPr>
          <w:lang w:val="sr-Cyrl-CS"/>
        </w:rPr>
        <w:t>i</w:t>
      </w:r>
      <w:r w:rsidR="00F62C7F">
        <w:rPr>
          <w:lang w:val="sr-Cyrl-CS"/>
        </w:rPr>
        <w:t xml:space="preserve"> </w:t>
      </w:r>
      <w:r>
        <w:rPr>
          <w:lang w:val="sr-Cyrl-CS"/>
        </w:rPr>
        <w:t>zakonitosti</w:t>
      </w:r>
      <w:r w:rsidR="00F62C7F">
        <w:rPr>
          <w:lang w:val="sr-Cyrl-CS"/>
        </w:rPr>
        <w:t xml:space="preserve"> </w:t>
      </w:r>
      <w:r>
        <w:rPr>
          <w:lang w:val="sr-Cyrl-CS"/>
        </w:rPr>
        <w:t>u</w:t>
      </w:r>
      <w:r w:rsidR="00F62C7F">
        <w:rPr>
          <w:lang w:val="sr-Cyrl-CS"/>
        </w:rPr>
        <w:t xml:space="preserve"> 201</w:t>
      </w:r>
      <w:r w:rsidR="00F62C7F">
        <w:rPr>
          <w:lang w:val="uz-Cyrl-UZ"/>
        </w:rPr>
        <w:t>5</w:t>
      </w:r>
      <w:r w:rsidR="00F62C7F">
        <w:rPr>
          <w:lang w:val="sr-Cyrl-CS"/>
        </w:rPr>
        <w:t xml:space="preserve">. </w:t>
      </w:r>
      <w:r>
        <w:rPr>
          <w:lang w:val="sr-Cyrl-CS"/>
        </w:rPr>
        <w:t>godini</w:t>
      </w:r>
      <w:r w:rsidR="00F62C7F">
        <w:rPr>
          <w:lang w:val="sr-Latn-CS"/>
        </w:rPr>
        <w:t xml:space="preserve">, </w:t>
      </w:r>
      <w:r>
        <w:rPr>
          <w:lang w:val="sr-Cyrl-CS"/>
        </w:rPr>
        <w:t>koji</w:t>
      </w:r>
      <w:r w:rsidR="00F62C7F">
        <w:rPr>
          <w:lang w:val="sr-Cyrl-CS"/>
        </w:rPr>
        <w:t xml:space="preserve"> </w:t>
      </w:r>
      <w:r>
        <w:rPr>
          <w:lang w:val="sr-Cyrl-CS"/>
        </w:rPr>
        <w:t>je</w:t>
      </w:r>
      <w:r w:rsidR="00F62C7F">
        <w:rPr>
          <w:lang w:val="sr-Cyrl-CS"/>
        </w:rPr>
        <w:t xml:space="preserve"> </w:t>
      </w:r>
      <w:r>
        <w:rPr>
          <w:lang w:val="sr-Cyrl-CS"/>
        </w:rPr>
        <w:t>Narodnoj</w:t>
      </w:r>
      <w:r w:rsidR="00F62C7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F62C7F">
        <w:rPr>
          <w:lang w:val="sr-Cyrl-CS"/>
        </w:rPr>
        <w:t xml:space="preserve"> </w:t>
      </w:r>
      <w:r>
        <w:rPr>
          <w:lang w:val="sr-Cyrl-CS"/>
        </w:rPr>
        <w:t>podnet</w:t>
      </w:r>
      <w:r w:rsidR="00F62C7F">
        <w:rPr>
          <w:lang w:val="sr-Cyrl-CS"/>
        </w:rPr>
        <w:t xml:space="preserve"> </w:t>
      </w:r>
      <w:r>
        <w:rPr>
          <w:lang w:val="sr-Cyrl-CS"/>
        </w:rPr>
        <w:t>na</w:t>
      </w:r>
      <w:r w:rsidR="00F62C7F">
        <w:rPr>
          <w:lang w:val="sr-Cyrl-CS"/>
        </w:rPr>
        <w:t xml:space="preserve"> </w:t>
      </w:r>
      <w:r>
        <w:rPr>
          <w:lang w:val="sr-Cyrl-CS"/>
        </w:rPr>
        <w:t>osnovu</w:t>
      </w:r>
      <w:r w:rsidR="00F62C7F">
        <w:rPr>
          <w:lang w:val="sr-Cyrl-CS"/>
        </w:rPr>
        <w:t xml:space="preserve"> </w:t>
      </w:r>
      <w:r>
        <w:rPr>
          <w:lang w:val="sr-Cyrl-CS"/>
        </w:rPr>
        <w:t>člana</w:t>
      </w:r>
      <w:r w:rsidR="00F62C7F">
        <w:rPr>
          <w:lang w:val="sr-Cyrl-CS"/>
        </w:rPr>
        <w:t xml:space="preserve"> 29. </w:t>
      </w:r>
      <w:r>
        <w:rPr>
          <w:lang w:val="sr-Cyrl-CS"/>
        </w:rPr>
        <w:t>stav</w:t>
      </w:r>
      <w:r w:rsidR="00F62C7F">
        <w:rPr>
          <w:lang w:val="sr-Cyrl-CS"/>
        </w:rPr>
        <w:t xml:space="preserve"> 3. </w:t>
      </w:r>
      <w:r>
        <w:rPr>
          <w:lang w:val="sr-Cyrl-CS"/>
        </w:rPr>
        <w:t>tačka</w:t>
      </w:r>
      <w:r w:rsidR="00F62C7F">
        <w:rPr>
          <w:lang w:val="sr-Cyrl-CS"/>
        </w:rPr>
        <w:t xml:space="preserve"> 4. </w:t>
      </w:r>
      <w:r>
        <w:rPr>
          <w:lang w:val="sr-Cyrl-CS"/>
        </w:rPr>
        <w:t>Zakona</w:t>
      </w:r>
      <w:r w:rsidR="00F62C7F">
        <w:rPr>
          <w:lang w:val="sr-Cyrl-CS"/>
        </w:rPr>
        <w:t xml:space="preserve"> </w:t>
      </w:r>
      <w:r>
        <w:rPr>
          <w:lang w:val="sr-Cyrl-CS"/>
        </w:rPr>
        <w:t>o</w:t>
      </w:r>
      <w:r w:rsidR="00F62C7F">
        <w:rPr>
          <w:lang w:val="sr-Cyrl-CS"/>
        </w:rPr>
        <w:t xml:space="preserve"> </w:t>
      </w:r>
      <w:r>
        <w:rPr>
          <w:lang w:val="sr-Cyrl-CS"/>
        </w:rPr>
        <w:t>javnom</w:t>
      </w:r>
      <w:r w:rsidR="00F62C7F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F62C7F">
        <w:rPr>
          <w:lang w:val="sr-Cyrl-CS"/>
        </w:rPr>
        <w:t xml:space="preserve">. </w:t>
      </w:r>
    </w:p>
    <w:p w:rsidR="00F62C7F" w:rsidRDefault="003B5541" w:rsidP="00F62C7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62C7F">
        <w:rPr>
          <w:lang w:val="sr-Cyrl-CS"/>
        </w:rPr>
        <w:t xml:space="preserve"> </w:t>
      </w:r>
      <w:r>
        <w:rPr>
          <w:lang w:val="sr-Cyrl-CS"/>
        </w:rPr>
        <w:t>je</w:t>
      </w:r>
      <w:r w:rsidR="00F62C7F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F62C7F">
        <w:rPr>
          <w:lang w:val="sr-Cyrl-CS"/>
        </w:rPr>
        <w:t xml:space="preserve"> </w:t>
      </w:r>
      <w:r>
        <w:rPr>
          <w:lang w:val="sr-Cyrl-CS"/>
        </w:rPr>
        <w:t>da</w:t>
      </w:r>
      <w:r w:rsidR="00F62C7F">
        <w:rPr>
          <w:lang w:val="sr-Cyrl-CS"/>
        </w:rPr>
        <w:t xml:space="preserve"> </w:t>
      </w:r>
      <w:r>
        <w:rPr>
          <w:lang w:val="sr-Cyrl-CS"/>
        </w:rPr>
        <w:t>je</w:t>
      </w:r>
      <w:r w:rsidR="00F62C7F">
        <w:rPr>
          <w:lang w:val="sr-Cyrl-CS"/>
        </w:rPr>
        <w:t xml:space="preserve"> </w:t>
      </w:r>
      <w:r>
        <w:rPr>
          <w:lang w:val="sr-Cyrl-CS"/>
        </w:rPr>
        <w:t>Republički</w:t>
      </w:r>
      <w:r w:rsidR="00F62C7F">
        <w:rPr>
          <w:lang w:val="sr-Cyrl-CS"/>
        </w:rPr>
        <w:t xml:space="preserve"> </w:t>
      </w:r>
      <w:r>
        <w:rPr>
          <w:lang w:val="sr-Cyrl-CS"/>
        </w:rPr>
        <w:t>javni</w:t>
      </w:r>
      <w:r w:rsidR="00F62C7F">
        <w:rPr>
          <w:lang w:val="sr-Cyrl-CS"/>
        </w:rPr>
        <w:t xml:space="preserve"> </w:t>
      </w:r>
      <w:r>
        <w:rPr>
          <w:lang w:val="sr-Cyrl-CS"/>
        </w:rPr>
        <w:t>tužilac</w:t>
      </w:r>
      <w:r w:rsidR="00F62C7F">
        <w:rPr>
          <w:lang w:val="sr-Cyrl-CS"/>
        </w:rPr>
        <w:t xml:space="preserve"> </w:t>
      </w:r>
      <w:r>
        <w:rPr>
          <w:lang w:val="sr-Cyrl-CS"/>
        </w:rPr>
        <w:t>u</w:t>
      </w:r>
      <w:r w:rsidR="00F62C7F">
        <w:rPr>
          <w:lang w:val="sr-Cyrl-CS"/>
        </w:rPr>
        <w:t xml:space="preserve"> </w:t>
      </w:r>
      <w:r>
        <w:rPr>
          <w:lang w:val="sr-Cyrl-CS"/>
        </w:rPr>
        <w:t>Izveštaju</w:t>
      </w:r>
      <w:r w:rsidR="00F62C7F">
        <w:rPr>
          <w:color w:val="00B050"/>
          <w:lang w:val="sr-Cyrl-CS"/>
        </w:rPr>
        <w:t xml:space="preserve"> </w:t>
      </w:r>
      <w:r>
        <w:rPr>
          <w:lang w:val="sr-Cyrl-CS"/>
        </w:rPr>
        <w:t>o</w:t>
      </w:r>
      <w:r w:rsidR="00F62C7F">
        <w:rPr>
          <w:lang w:val="sr-Cyrl-CS"/>
        </w:rPr>
        <w:t xml:space="preserve"> </w:t>
      </w:r>
      <w:r>
        <w:rPr>
          <w:lang w:val="sr-Cyrl-CS"/>
        </w:rPr>
        <w:t>radu</w:t>
      </w:r>
      <w:r w:rsidR="00F62C7F">
        <w:rPr>
          <w:lang w:val="sr-Cyrl-CS"/>
        </w:rPr>
        <w:t xml:space="preserve"> </w:t>
      </w:r>
      <w:r>
        <w:rPr>
          <w:lang w:val="sr-Cyrl-CS"/>
        </w:rPr>
        <w:t>javnih</w:t>
      </w:r>
      <w:r w:rsidR="00F62C7F">
        <w:rPr>
          <w:lang w:val="sr-Cyrl-CS"/>
        </w:rPr>
        <w:t xml:space="preserve"> </w:t>
      </w:r>
      <w:r>
        <w:rPr>
          <w:lang w:val="sr-Cyrl-CS"/>
        </w:rPr>
        <w:t>tužilaštava</w:t>
      </w:r>
      <w:r w:rsidR="00F62C7F">
        <w:rPr>
          <w:lang w:val="sr-Cyrl-CS"/>
        </w:rPr>
        <w:t xml:space="preserve"> </w:t>
      </w:r>
      <w:r>
        <w:rPr>
          <w:lang w:val="sr-Cyrl-CS"/>
        </w:rPr>
        <w:t>na</w:t>
      </w:r>
      <w:r w:rsidR="00F62C7F">
        <w:rPr>
          <w:lang w:val="sr-Cyrl-CS"/>
        </w:rPr>
        <w:t xml:space="preserve"> </w:t>
      </w:r>
      <w:r>
        <w:rPr>
          <w:lang w:val="sr-Cyrl-CS"/>
        </w:rPr>
        <w:t>suzbijanju</w:t>
      </w:r>
      <w:r w:rsidR="00F62C7F">
        <w:rPr>
          <w:lang w:val="sr-Cyrl-CS"/>
        </w:rPr>
        <w:t xml:space="preserve"> </w:t>
      </w:r>
      <w:r>
        <w:rPr>
          <w:lang w:val="sr-Cyrl-CS"/>
        </w:rPr>
        <w:t>kriminaliteta</w:t>
      </w:r>
      <w:r w:rsidR="00F62C7F">
        <w:rPr>
          <w:lang w:val="sr-Cyrl-CS"/>
        </w:rPr>
        <w:t xml:space="preserve"> </w:t>
      </w:r>
      <w:r>
        <w:rPr>
          <w:lang w:val="sr-Cyrl-CS"/>
        </w:rPr>
        <w:t>i</w:t>
      </w:r>
      <w:r w:rsidR="00F62C7F">
        <w:rPr>
          <w:lang w:val="sr-Cyrl-CS"/>
        </w:rPr>
        <w:t xml:space="preserve"> </w:t>
      </w:r>
      <w:r>
        <w:rPr>
          <w:lang w:val="sr-Cyrl-CS"/>
        </w:rPr>
        <w:t>zaštiti</w:t>
      </w:r>
      <w:r w:rsidR="00F62C7F">
        <w:rPr>
          <w:lang w:val="sr-Cyrl-CS"/>
        </w:rPr>
        <w:t xml:space="preserve"> </w:t>
      </w:r>
      <w:r>
        <w:rPr>
          <w:lang w:val="sr-Cyrl-CS"/>
        </w:rPr>
        <w:t>ustavnosti</w:t>
      </w:r>
      <w:r w:rsidR="00F62C7F">
        <w:rPr>
          <w:lang w:val="sr-Cyrl-CS"/>
        </w:rPr>
        <w:t xml:space="preserve"> </w:t>
      </w:r>
      <w:r>
        <w:rPr>
          <w:lang w:val="sr-Cyrl-CS"/>
        </w:rPr>
        <w:t>i</w:t>
      </w:r>
      <w:r w:rsidR="00F62C7F">
        <w:rPr>
          <w:lang w:val="sr-Cyrl-CS"/>
        </w:rPr>
        <w:t xml:space="preserve"> </w:t>
      </w:r>
      <w:r>
        <w:rPr>
          <w:lang w:val="sr-Cyrl-CS"/>
        </w:rPr>
        <w:t>zakonitosti</w:t>
      </w:r>
      <w:r w:rsidR="00F62C7F">
        <w:rPr>
          <w:lang w:val="sr-Cyrl-CS"/>
        </w:rPr>
        <w:t xml:space="preserve"> </w:t>
      </w:r>
      <w:r>
        <w:rPr>
          <w:lang w:val="sr-Cyrl-CS"/>
        </w:rPr>
        <w:t>u</w:t>
      </w:r>
      <w:r w:rsidR="00F62C7F">
        <w:rPr>
          <w:lang w:val="sr-Cyrl-CS"/>
        </w:rPr>
        <w:t xml:space="preserve"> 2015. </w:t>
      </w:r>
      <w:r>
        <w:rPr>
          <w:lang w:val="sr-Cyrl-CS"/>
        </w:rPr>
        <w:t>godini</w:t>
      </w:r>
      <w:r w:rsidR="00F62C7F">
        <w:rPr>
          <w:lang w:val="sr-Cyrl-CS"/>
        </w:rPr>
        <w:t xml:space="preserve"> </w:t>
      </w:r>
      <w:r>
        <w:rPr>
          <w:lang w:val="sr-Cyrl-CS"/>
        </w:rPr>
        <w:t>celovito</w:t>
      </w:r>
      <w:r w:rsidR="00F62C7F">
        <w:rPr>
          <w:lang w:val="sr-Cyrl-CS"/>
        </w:rPr>
        <w:t xml:space="preserve"> </w:t>
      </w:r>
      <w:r>
        <w:rPr>
          <w:lang w:val="sr-Cyrl-CS"/>
        </w:rPr>
        <w:t>predstavio</w:t>
      </w:r>
      <w:r w:rsidR="00F62C7F">
        <w:rPr>
          <w:lang w:val="sr-Cyrl-CS"/>
        </w:rPr>
        <w:t xml:space="preserve"> </w:t>
      </w:r>
      <w:r>
        <w:rPr>
          <w:lang w:val="sr-Cyrl-CS"/>
        </w:rPr>
        <w:t>aktivnosti</w:t>
      </w:r>
      <w:r w:rsidR="00F62C7F">
        <w:rPr>
          <w:lang w:val="sr-Cyrl-CS"/>
        </w:rPr>
        <w:t xml:space="preserve"> </w:t>
      </w:r>
      <w:r>
        <w:rPr>
          <w:lang w:val="sr-Cyrl-CS"/>
        </w:rPr>
        <w:t>javnih</w:t>
      </w:r>
      <w:r w:rsidR="00F62C7F">
        <w:rPr>
          <w:lang w:val="sr-Cyrl-CS"/>
        </w:rPr>
        <w:t xml:space="preserve"> </w:t>
      </w:r>
      <w:r>
        <w:rPr>
          <w:lang w:val="sr-Cyrl-CS"/>
        </w:rPr>
        <w:t>tužilaštava</w:t>
      </w:r>
      <w:r w:rsidR="00F62C7F">
        <w:rPr>
          <w:lang w:val="sr-Cyrl-CS"/>
        </w:rPr>
        <w:t xml:space="preserve">, </w:t>
      </w:r>
      <w:r>
        <w:rPr>
          <w:lang w:val="sr-Cyrl-CS"/>
        </w:rPr>
        <w:t>koje</w:t>
      </w:r>
      <w:r w:rsidR="00F62C7F">
        <w:rPr>
          <w:lang w:val="sr-Cyrl-CS"/>
        </w:rPr>
        <w:t xml:space="preserve"> </w:t>
      </w:r>
      <w:r>
        <w:rPr>
          <w:lang w:val="sr-Cyrl-CS"/>
        </w:rPr>
        <w:t>proizlaze</w:t>
      </w:r>
      <w:r w:rsidR="00F62C7F">
        <w:rPr>
          <w:lang w:val="sr-Cyrl-CS"/>
        </w:rPr>
        <w:t xml:space="preserve"> </w:t>
      </w:r>
      <w:r>
        <w:rPr>
          <w:lang w:val="sr-Cyrl-CS"/>
        </w:rPr>
        <w:t>iz</w:t>
      </w:r>
      <w:r w:rsidR="00F62C7F">
        <w:rPr>
          <w:lang w:val="sr-Cyrl-CS"/>
        </w:rPr>
        <w:t xml:space="preserve"> </w:t>
      </w:r>
      <w:r>
        <w:rPr>
          <w:lang w:val="sr-Cyrl-CS"/>
        </w:rPr>
        <w:t>Ustavom</w:t>
      </w:r>
      <w:r w:rsidR="00F62C7F">
        <w:rPr>
          <w:lang w:val="sr-Cyrl-CS"/>
        </w:rPr>
        <w:t xml:space="preserve"> </w:t>
      </w:r>
      <w:r>
        <w:rPr>
          <w:lang w:val="sr-Cyrl-CS"/>
        </w:rPr>
        <w:t>i</w:t>
      </w:r>
      <w:r w:rsidR="00F62C7F">
        <w:rPr>
          <w:lang w:val="sr-Cyrl-CS"/>
        </w:rPr>
        <w:t xml:space="preserve"> </w:t>
      </w:r>
      <w:r>
        <w:rPr>
          <w:lang w:val="sr-Cyrl-CS"/>
        </w:rPr>
        <w:t>zakonom</w:t>
      </w:r>
      <w:r w:rsidR="00F62C7F">
        <w:rPr>
          <w:lang w:val="sr-Cyrl-CS"/>
        </w:rPr>
        <w:t xml:space="preserve"> </w:t>
      </w:r>
      <w:r>
        <w:rPr>
          <w:lang w:val="sr-Cyrl-CS"/>
        </w:rPr>
        <w:t>utvrđenog</w:t>
      </w:r>
      <w:r w:rsidR="00F62C7F">
        <w:rPr>
          <w:lang w:val="sr-Cyrl-CS"/>
        </w:rPr>
        <w:t xml:space="preserve"> </w:t>
      </w:r>
      <w:r>
        <w:rPr>
          <w:lang w:val="sr-Cyrl-CS"/>
        </w:rPr>
        <w:t>položaja</w:t>
      </w:r>
      <w:r w:rsidR="00F62C7F">
        <w:rPr>
          <w:lang w:val="sr-Cyrl-CS"/>
        </w:rPr>
        <w:t xml:space="preserve"> </w:t>
      </w:r>
      <w:r>
        <w:rPr>
          <w:lang w:val="sr-Cyrl-CS"/>
        </w:rPr>
        <w:t>tužilaštva</w:t>
      </w:r>
      <w:r w:rsidR="00F62C7F">
        <w:rPr>
          <w:lang w:val="sr-Cyrl-CS"/>
        </w:rPr>
        <w:t xml:space="preserve"> </w:t>
      </w:r>
      <w:r>
        <w:rPr>
          <w:lang w:val="sr-Cyrl-CS"/>
        </w:rPr>
        <w:t>kao</w:t>
      </w:r>
      <w:r w:rsidR="00F62C7F">
        <w:rPr>
          <w:lang w:val="sr-Cyrl-CS"/>
        </w:rPr>
        <w:t xml:space="preserve"> </w:t>
      </w:r>
      <w:r>
        <w:rPr>
          <w:lang w:val="sr-Cyrl-CS"/>
        </w:rPr>
        <w:t>samostalnog</w:t>
      </w:r>
      <w:r w:rsidR="00F62C7F">
        <w:rPr>
          <w:lang w:val="sr-Cyrl-CS"/>
        </w:rPr>
        <w:t xml:space="preserve"> </w:t>
      </w:r>
      <w:r>
        <w:rPr>
          <w:lang w:val="sr-Cyrl-CS"/>
        </w:rPr>
        <w:t>organa</w:t>
      </w:r>
      <w:r w:rsidR="00F62C7F">
        <w:rPr>
          <w:lang w:val="sr-Cyrl-CS"/>
        </w:rPr>
        <w:t xml:space="preserve"> </w:t>
      </w:r>
      <w:r>
        <w:rPr>
          <w:lang w:val="sr-Cyrl-CS"/>
        </w:rPr>
        <w:t>koji</w:t>
      </w:r>
      <w:r w:rsidR="00F62C7F">
        <w:rPr>
          <w:lang w:val="sr-Cyrl-CS"/>
        </w:rPr>
        <w:t xml:space="preserve"> </w:t>
      </w:r>
      <w:r>
        <w:rPr>
          <w:lang w:val="sr-Cyrl-CS"/>
        </w:rPr>
        <w:t>goni</w:t>
      </w:r>
      <w:r w:rsidR="00F62C7F">
        <w:rPr>
          <w:lang w:val="sr-Cyrl-CS"/>
        </w:rPr>
        <w:t xml:space="preserve"> </w:t>
      </w:r>
      <w:r>
        <w:rPr>
          <w:lang w:val="sr-Cyrl-CS"/>
        </w:rPr>
        <w:t>počinioce</w:t>
      </w:r>
      <w:r w:rsidR="00F62C7F">
        <w:rPr>
          <w:lang w:val="sr-Cyrl-CS"/>
        </w:rPr>
        <w:t xml:space="preserve"> </w:t>
      </w:r>
      <w:r>
        <w:rPr>
          <w:lang w:val="sr-Cyrl-CS"/>
        </w:rPr>
        <w:t>krivičnih</w:t>
      </w:r>
      <w:r w:rsidR="00F62C7F">
        <w:rPr>
          <w:lang w:val="sr-Cyrl-CS"/>
        </w:rPr>
        <w:t xml:space="preserve"> </w:t>
      </w:r>
      <w:r>
        <w:rPr>
          <w:lang w:val="sr-Cyrl-CS"/>
        </w:rPr>
        <w:t>i</w:t>
      </w:r>
      <w:r w:rsidR="00F62C7F">
        <w:rPr>
          <w:lang w:val="sr-Cyrl-CS"/>
        </w:rPr>
        <w:t xml:space="preserve"> </w:t>
      </w:r>
      <w:r>
        <w:rPr>
          <w:lang w:val="sr-Cyrl-CS"/>
        </w:rPr>
        <w:t>drugih</w:t>
      </w:r>
      <w:r w:rsidR="00F62C7F">
        <w:rPr>
          <w:lang w:val="sr-Cyrl-CS"/>
        </w:rPr>
        <w:t xml:space="preserve"> </w:t>
      </w:r>
      <w:r>
        <w:rPr>
          <w:lang w:val="sr-Cyrl-CS"/>
        </w:rPr>
        <w:t>kažnjivih</w:t>
      </w:r>
      <w:r w:rsidR="00F62C7F">
        <w:rPr>
          <w:lang w:val="sr-Cyrl-CS"/>
        </w:rPr>
        <w:t xml:space="preserve"> </w:t>
      </w:r>
      <w:r>
        <w:rPr>
          <w:lang w:val="sr-Cyrl-CS"/>
        </w:rPr>
        <w:t>dela</w:t>
      </w:r>
      <w:r w:rsidR="00F62C7F">
        <w:rPr>
          <w:lang w:val="sr-Cyrl-CS"/>
        </w:rPr>
        <w:t xml:space="preserve"> </w:t>
      </w:r>
      <w:r>
        <w:rPr>
          <w:lang w:val="sr-Cyrl-CS"/>
        </w:rPr>
        <w:t>i</w:t>
      </w:r>
      <w:r w:rsidR="00F62C7F">
        <w:rPr>
          <w:lang w:val="sr-Cyrl-CS"/>
        </w:rPr>
        <w:t xml:space="preserve"> </w:t>
      </w:r>
      <w:r>
        <w:rPr>
          <w:lang w:val="sr-Cyrl-CS"/>
        </w:rPr>
        <w:t>preduzima</w:t>
      </w:r>
      <w:r w:rsidR="00F62C7F">
        <w:rPr>
          <w:lang w:val="sr-Cyrl-CS"/>
        </w:rPr>
        <w:t xml:space="preserve"> </w:t>
      </w:r>
      <w:r>
        <w:rPr>
          <w:lang w:val="sr-Cyrl-CS"/>
        </w:rPr>
        <w:t>mere</w:t>
      </w:r>
      <w:r w:rsidR="00F62C7F">
        <w:rPr>
          <w:lang w:val="sr-Cyrl-CS"/>
        </w:rPr>
        <w:t xml:space="preserve"> </w:t>
      </w:r>
      <w:r>
        <w:rPr>
          <w:lang w:val="sr-Cyrl-CS"/>
        </w:rPr>
        <w:t>zaštite</w:t>
      </w:r>
      <w:r w:rsidR="00F62C7F">
        <w:rPr>
          <w:lang w:val="sr-Cyrl-CS"/>
        </w:rPr>
        <w:t xml:space="preserve"> </w:t>
      </w:r>
      <w:r>
        <w:rPr>
          <w:lang w:val="sr-Cyrl-CS"/>
        </w:rPr>
        <w:t>ustavnosti</w:t>
      </w:r>
      <w:r w:rsidR="00F62C7F">
        <w:rPr>
          <w:lang w:val="sr-Cyrl-CS"/>
        </w:rPr>
        <w:t xml:space="preserve"> </w:t>
      </w:r>
      <w:r>
        <w:rPr>
          <w:lang w:val="sr-Cyrl-CS"/>
        </w:rPr>
        <w:t>i</w:t>
      </w:r>
      <w:r w:rsidR="00F62C7F">
        <w:rPr>
          <w:lang w:val="sr-Cyrl-CS"/>
        </w:rPr>
        <w:t xml:space="preserve"> </w:t>
      </w:r>
      <w:r>
        <w:rPr>
          <w:lang w:val="sr-Cyrl-CS"/>
        </w:rPr>
        <w:t>zakonitosti</w:t>
      </w:r>
      <w:r w:rsidR="00F62C7F">
        <w:rPr>
          <w:lang w:val="sr-Cyrl-CS"/>
        </w:rPr>
        <w:t>.</w:t>
      </w:r>
    </w:p>
    <w:p w:rsidR="00F62C7F" w:rsidRDefault="00F62C7F" w:rsidP="00F62C7F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3B5541">
        <w:rPr>
          <w:lang w:val="sr-Cyrl-CS"/>
        </w:rPr>
        <w:t>Za</w:t>
      </w:r>
      <w:r>
        <w:rPr>
          <w:lang w:val="sr-Cyrl-CS"/>
        </w:rPr>
        <w:t xml:space="preserve"> </w:t>
      </w:r>
      <w:r w:rsidR="003B5541">
        <w:rPr>
          <w:lang w:val="sr-Cyrl-CS"/>
        </w:rPr>
        <w:t>izvestioca</w:t>
      </w:r>
      <w:r>
        <w:rPr>
          <w:lang w:val="sr-Cyrl-CS"/>
        </w:rPr>
        <w:t xml:space="preserve"> </w:t>
      </w:r>
      <w:r w:rsidR="003B5541">
        <w:rPr>
          <w:lang w:val="sr-Cyrl-CS"/>
        </w:rPr>
        <w:t>Odbora</w:t>
      </w:r>
      <w:r>
        <w:rPr>
          <w:lang w:val="sr-Cyrl-CS"/>
        </w:rPr>
        <w:t xml:space="preserve"> </w:t>
      </w:r>
      <w:r w:rsidR="003B5541">
        <w:rPr>
          <w:lang w:val="sr-Cyrl-CS"/>
        </w:rPr>
        <w:t>na</w:t>
      </w:r>
      <w:r>
        <w:rPr>
          <w:lang w:val="sr-Cyrl-CS"/>
        </w:rPr>
        <w:t xml:space="preserve"> </w:t>
      </w:r>
      <w:r w:rsidR="003B5541">
        <w:rPr>
          <w:lang w:val="sr-Cyrl-CS"/>
        </w:rPr>
        <w:t>sednici</w:t>
      </w:r>
      <w:r>
        <w:rPr>
          <w:lang w:val="sr-Cyrl-CS"/>
        </w:rPr>
        <w:t xml:space="preserve"> </w:t>
      </w:r>
      <w:r w:rsidR="003B5541">
        <w:rPr>
          <w:lang w:val="sr-Cyrl-CS"/>
        </w:rPr>
        <w:t>Narodne</w:t>
      </w:r>
      <w:r>
        <w:rPr>
          <w:lang w:val="sr-Cyrl-CS"/>
        </w:rPr>
        <w:t xml:space="preserve"> </w:t>
      </w:r>
      <w:r w:rsidR="003B554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3B5541">
        <w:rPr>
          <w:lang w:val="sr-Cyrl-CS"/>
        </w:rPr>
        <w:t>određen</w:t>
      </w:r>
      <w:r>
        <w:rPr>
          <w:lang w:val="sr-Cyrl-CS"/>
        </w:rPr>
        <w:t xml:space="preserve"> </w:t>
      </w:r>
      <w:r w:rsidR="003B5541">
        <w:rPr>
          <w:lang w:val="sr-Cyrl-CS"/>
        </w:rPr>
        <w:t>je</w:t>
      </w:r>
      <w:r>
        <w:rPr>
          <w:lang w:val="sr-Cyrl-CS"/>
        </w:rPr>
        <w:t xml:space="preserve"> </w:t>
      </w:r>
      <w:r w:rsidR="003B5541">
        <w:rPr>
          <w:lang w:val="sr-Cyrl-CS"/>
        </w:rPr>
        <w:t>Petar</w:t>
      </w:r>
      <w:r>
        <w:rPr>
          <w:lang w:val="sr-Cyrl-CS"/>
        </w:rPr>
        <w:t xml:space="preserve"> </w:t>
      </w:r>
      <w:r w:rsidR="003B5541">
        <w:rPr>
          <w:lang w:val="sr-Cyrl-CS"/>
        </w:rPr>
        <w:t>Petrović</w:t>
      </w:r>
      <w:r>
        <w:rPr>
          <w:lang w:val="sr-Cyrl-CS"/>
        </w:rPr>
        <w:t xml:space="preserve">, </w:t>
      </w:r>
      <w:r w:rsidR="003B5541">
        <w:rPr>
          <w:lang w:val="sr-Cyrl-CS"/>
        </w:rPr>
        <w:t>predsednik</w:t>
      </w:r>
      <w:r>
        <w:rPr>
          <w:lang w:val="sr-Cyrl-CS"/>
        </w:rPr>
        <w:t xml:space="preserve"> </w:t>
      </w:r>
      <w:r w:rsidR="003B5541">
        <w:rPr>
          <w:lang w:val="sr-Cyrl-CS"/>
        </w:rPr>
        <w:t>Odbora</w:t>
      </w:r>
      <w:r>
        <w:rPr>
          <w:lang w:val="sr-Cyrl-CS"/>
        </w:rPr>
        <w:t>.</w:t>
      </w:r>
    </w:p>
    <w:p w:rsidR="00F62C7F" w:rsidRDefault="00F62C7F" w:rsidP="00F62C7F">
      <w:pPr>
        <w:rPr>
          <w:rFonts w:cs="Arial"/>
          <w:b/>
          <w:lang w:val="uz-Cyrl-UZ"/>
        </w:rPr>
      </w:pPr>
    </w:p>
    <w:p w:rsidR="00F62C7F" w:rsidRDefault="003B5541" w:rsidP="00F62C7F">
      <w:pPr>
        <w:rPr>
          <w:rFonts w:cs="Arial"/>
          <w:b/>
          <w:lang w:val="uz-Cyrl-UZ"/>
        </w:rPr>
      </w:pPr>
      <w:r>
        <w:rPr>
          <w:b/>
          <w:u w:val="single"/>
          <w:lang w:val="uz-Cyrl-UZ"/>
        </w:rPr>
        <w:t>Četvrta</w:t>
      </w:r>
      <w:r w:rsidR="00F62C7F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uz-Cyrl-UZ"/>
        </w:rPr>
        <w:t>tačka</w:t>
      </w:r>
      <w:r w:rsidR="00F62C7F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uz-Cyrl-UZ"/>
        </w:rPr>
        <w:t>dnevnog</w:t>
      </w:r>
      <w:r w:rsidR="00F62C7F">
        <w:rPr>
          <w:b/>
          <w:u w:val="single"/>
          <w:lang w:val="uz-Cyrl-UZ"/>
        </w:rPr>
        <w:t xml:space="preserve"> </w:t>
      </w:r>
      <w:r>
        <w:rPr>
          <w:b/>
          <w:u w:val="single"/>
          <w:lang w:val="uz-Cyrl-UZ"/>
        </w:rPr>
        <w:t>reda</w:t>
      </w:r>
      <w:r w:rsidR="00F62C7F">
        <w:rPr>
          <w:b/>
          <w:lang w:val="uz-Cyrl-UZ"/>
        </w:rPr>
        <w:t>:</w:t>
      </w:r>
      <w:r w:rsidR="00F62C7F">
        <w:rPr>
          <w:rFonts w:cs="Arial"/>
          <w:lang w:val="uz-Cyrl-UZ"/>
        </w:rPr>
        <w:t xml:space="preserve">  </w:t>
      </w:r>
      <w:r>
        <w:rPr>
          <w:rFonts w:cs="Arial"/>
          <w:b/>
          <w:lang w:val="uz-Cyrl-UZ"/>
        </w:rPr>
        <w:t>Razmatranje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Izveštaja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o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radu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Državnog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veća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tužilaca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za</w:t>
      </w:r>
      <w:r w:rsidR="00F62C7F">
        <w:rPr>
          <w:rFonts w:cs="Arial"/>
          <w:b/>
          <w:lang w:val="uz-Cyrl-UZ"/>
        </w:rPr>
        <w:t xml:space="preserve"> 2015. </w:t>
      </w:r>
      <w:r>
        <w:rPr>
          <w:rFonts w:cs="Arial"/>
          <w:b/>
          <w:lang w:val="uz-Cyrl-UZ"/>
        </w:rPr>
        <w:t>godinu</w:t>
      </w:r>
      <w:r w:rsidR="00F62C7F">
        <w:rPr>
          <w:rFonts w:cs="Arial"/>
          <w:b/>
          <w:lang w:val="uz-Cyrl-UZ"/>
        </w:rPr>
        <w:t>.</w:t>
      </w:r>
    </w:p>
    <w:p w:rsidR="00F62C7F" w:rsidRDefault="00F62C7F" w:rsidP="00F62C7F">
      <w:pPr>
        <w:rPr>
          <w:rFonts w:cs="Arial"/>
          <w:b/>
          <w:lang w:val="uz-Cyrl-UZ"/>
        </w:rPr>
      </w:pPr>
    </w:p>
    <w:p w:rsidR="00F62C7F" w:rsidRDefault="00F62C7F" w:rsidP="00F62C7F">
      <w:pPr>
        <w:jc w:val="both"/>
        <w:rPr>
          <w:rFonts w:cs="Arial"/>
          <w:lang w:val="uz-Cyrl-UZ"/>
        </w:rPr>
      </w:pPr>
      <w:r>
        <w:rPr>
          <w:rFonts w:cs="Arial"/>
          <w:b/>
          <w:lang w:val="uz-Cyrl-UZ"/>
        </w:rPr>
        <w:tab/>
      </w:r>
      <w:r w:rsidR="003B5541">
        <w:rPr>
          <w:rFonts w:cs="Arial"/>
          <w:b/>
          <w:lang w:val="uz-Cyrl-UZ"/>
        </w:rPr>
        <w:t>Tatjana</w:t>
      </w:r>
      <w:r>
        <w:rPr>
          <w:rFonts w:cs="Arial"/>
          <w:b/>
          <w:lang w:val="uz-Cyrl-UZ"/>
        </w:rPr>
        <w:t xml:space="preserve"> </w:t>
      </w:r>
      <w:r w:rsidR="003B5541">
        <w:rPr>
          <w:rFonts w:cs="Arial"/>
          <w:b/>
          <w:lang w:val="uz-Cyrl-UZ"/>
        </w:rPr>
        <w:t>Lagumdžija</w:t>
      </w:r>
      <w:r>
        <w:rPr>
          <w:rFonts w:cs="Arial"/>
          <w:b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istakla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okviru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nadležnosti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Državno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veće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tužilaca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ima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osnovu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Ustava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zakona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najznačajnija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funkcija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predstavlja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predlaganje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kandidata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prvi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izbor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zamenike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javnog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tužioca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Narodnoj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skupštini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biranje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zamenika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javnih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tužilaca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trajno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obavljanje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funkcije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zamenika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javnih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tužilaca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kao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odlučivanje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prestanku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funkcije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tužioca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zamenika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javnog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tužioca</w:t>
      </w:r>
      <w:r>
        <w:rPr>
          <w:rFonts w:cs="Arial"/>
          <w:lang w:val="uz-Cyrl-UZ"/>
        </w:rPr>
        <w:t>.</w:t>
      </w:r>
    </w:p>
    <w:p w:rsidR="00F62C7F" w:rsidRDefault="00F62C7F" w:rsidP="00F62C7F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3B5541">
        <w:rPr>
          <w:rFonts w:cs="Arial"/>
          <w:lang w:val="uz-Cyrl-UZ"/>
        </w:rPr>
        <w:t>Rekla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Državno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veće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tužilaca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skladu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svojom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nadležnošću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ostvaruje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saradnju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Visokim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savetom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sudstva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državnim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drugim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organima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organizacijama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tužilačkim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savetima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drugih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država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međunarodnim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organizacijama</w:t>
      </w:r>
      <w:r>
        <w:rPr>
          <w:rFonts w:cs="Arial"/>
          <w:lang w:val="uz-Cyrl-UZ"/>
        </w:rPr>
        <w:t>.</w:t>
      </w:r>
    </w:p>
    <w:p w:rsidR="00F62C7F" w:rsidRDefault="00F62C7F" w:rsidP="00F62C7F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3B5541">
        <w:rPr>
          <w:rFonts w:cs="Arial"/>
          <w:lang w:val="uz-Cyrl-UZ"/>
        </w:rPr>
        <w:t>Ukazala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2015. </w:t>
      </w:r>
      <w:r w:rsidR="003B5541">
        <w:rPr>
          <w:rFonts w:cs="Arial"/>
          <w:lang w:val="uz-Cyrl-UZ"/>
        </w:rPr>
        <w:t>godini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pisarnica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administrativne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kancelarije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Državnog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veća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tužilaca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primila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ukupno</w:t>
      </w:r>
      <w:r>
        <w:rPr>
          <w:rFonts w:cs="Arial"/>
          <w:lang w:val="uz-Cyrl-UZ"/>
        </w:rPr>
        <w:t xml:space="preserve"> 2013 </w:t>
      </w:r>
      <w:r w:rsidR="003B5541">
        <w:rPr>
          <w:rFonts w:cs="Arial"/>
          <w:lang w:val="uz-Cyrl-UZ"/>
        </w:rPr>
        <w:t>predmeta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što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povećanje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</w:t>
      </w:r>
      <w:r>
        <w:rPr>
          <w:rFonts w:cs="Arial"/>
          <w:lang w:val="uz-Cyrl-UZ"/>
        </w:rPr>
        <w:t xml:space="preserve"> 4,2%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odnosu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prethodnu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godinu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najznačajnije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povećanje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upisniku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disciplinskog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tužioca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čini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više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</w:t>
      </w:r>
      <w:r>
        <w:rPr>
          <w:rFonts w:cs="Arial"/>
          <w:lang w:val="uz-Cyrl-UZ"/>
        </w:rPr>
        <w:t xml:space="preserve"> 106%.</w:t>
      </w:r>
    </w:p>
    <w:p w:rsidR="00F62C7F" w:rsidRDefault="00F62C7F" w:rsidP="00F62C7F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3B5541">
        <w:rPr>
          <w:rFonts w:cs="Arial"/>
          <w:lang w:val="uz-Cyrl-UZ"/>
        </w:rPr>
        <w:t>Naglasila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Državno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veće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tužilaca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okviru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svojih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redovnih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aktivnosti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održalo</w:t>
      </w:r>
      <w:r>
        <w:rPr>
          <w:rFonts w:cs="Arial"/>
          <w:lang w:val="uz-Cyrl-UZ"/>
        </w:rPr>
        <w:t xml:space="preserve"> 17 </w:t>
      </w:r>
      <w:r w:rsidR="003B5541">
        <w:rPr>
          <w:rFonts w:cs="Arial"/>
          <w:lang w:val="uz-Cyrl-UZ"/>
        </w:rPr>
        <w:t>redovnih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25 </w:t>
      </w:r>
      <w:r w:rsidR="003B5541">
        <w:rPr>
          <w:rFonts w:cs="Arial"/>
          <w:lang w:val="uz-Cyrl-UZ"/>
        </w:rPr>
        <w:t>vanrednih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sednica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tako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što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samom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početku</w:t>
      </w:r>
      <w:r>
        <w:rPr>
          <w:rFonts w:cs="Arial"/>
          <w:lang w:val="uz-Cyrl-UZ"/>
        </w:rPr>
        <w:t xml:space="preserve"> 2015. </w:t>
      </w:r>
      <w:r w:rsidR="003B5541">
        <w:rPr>
          <w:rFonts w:cs="Arial"/>
          <w:lang w:val="uz-Cyrl-UZ"/>
        </w:rPr>
        <w:t>godine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Državno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veće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tužilaca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donelo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odluku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izboru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zamenika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javnog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tužioca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trajno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obavljanje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ove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funkcije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ukupno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njih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šest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primenom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Pravilnika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kriterijumima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merilima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rada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javnih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tužilaca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zamenika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javnih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tužilaca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koji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primenjuje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</w:t>
      </w:r>
      <w:r>
        <w:rPr>
          <w:rFonts w:cs="Arial"/>
          <w:lang w:val="uz-Cyrl-UZ"/>
        </w:rPr>
        <w:t xml:space="preserve"> 15. </w:t>
      </w:r>
      <w:r w:rsidR="003B5541">
        <w:rPr>
          <w:rFonts w:cs="Arial"/>
          <w:lang w:val="uz-Cyrl-UZ"/>
        </w:rPr>
        <w:t>januara</w:t>
      </w:r>
      <w:r>
        <w:rPr>
          <w:rFonts w:cs="Arial"/>
          <w:lang w:val="uz-Cyrl-UZ"/>
        </w:rPr>
        <w:t xml:space="preserve"> 2015. </w:t>
      </w:r>
      <w:r w:rsidR="003B5541">
        <w:rPr>
          <w:rFonts w:cs="Arial"/>
          <w:lang w:val="uz-Cyrl-UZ"/>
        </w:rPr>
        <w:t>godine</w:t>
      </w:r>
      <w:r>
        <w:rPr>
          <w:rFonts w:cs="Arial"/>
          <w:lang w:val="uz-Cyrl-UZ"/>
        </w:rPr>
        <w:t>.</w:t>
      </w:r>
    </w:p>
    <w:p w:rsidR="00F62C7F" w:rsidRDefault="00F62C7F" w:rsidP="00F62C7F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3B5541">
        <w:rPr>
          <w:rFonts w:cs="Arial"/>
          <w:lang w:val="uz-Cyrl-UZ"/>
        </w:rPr>
        <w:t>Ukazala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normativne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aktivnosti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Državnog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veća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tužilaca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2015. </w:t>
      </w:r>
      <w:r w:rsidR="003B5541">
        <w:rPr>
          <w:rFonts w:cs="Arial"/>
          <w:lang w:val="uz-Cyrl-UZ"/>
        </w:rPr>
        <w:t>godini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kao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primer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navela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usvojen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Pravilnik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kriterijumima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merilima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ocenu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stručnosti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osposobljenosti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dostojnosti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kandidata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postupku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predlaganja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izbora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nosilaca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javnotužilačke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funkcije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izmenjen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Poslovnik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radu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Državnog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veća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tužilaca</w:t>
      </w:r>
      <w:r>
        <w:rPr>
          <w:rFonts w:cs="Arial"/>
          <w:lang w:val="uz-Cyrl-UZ"/>
        </w:rPr>
        <w:t>.</w:t>
      </w:r>
    </w:p>
    <w:p w:rsidR="00F62C7F" w:rsidRDefault="00F62C7F" w:rsidP="00F62C7F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lastRenderedPageBreak/>
        <w:tab/>
      </w:r>
      <w:r w:rsidR="003B5541">
        <w:rPr>
          <w:rFonts w:cs="Arial"/>
          <w:lang w:val="uz-Cyrl-UZ"/>
        </w:rPr>
        <w:t>Istakla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jedna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najznačajnih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aktivnosti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DVT</w:t>
      </w:r>
      <w:r>
        <w:rPr>
          <w:rFonts w:cs="Arial"/>
          <w:lang w:val="uz-Cyrl-UZ"/>
        </w:rPr>
        <w:t>-</w:t>
      </w:r>
      <w:r w:rsidR="003B5541">
        <w:rPr>
          <w:rFonts w:cs="Arial"/>
          <w:lang w:val="uz-Cyrl-UZ"/>
        </w:rPr>
        <w:t>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2015. </w:t>
      </w:r>
      <w:r w:rsidR="003B5541">
        <w:rPr>
          <w:rFonts w:cs="Arial"/>
          <w:lang w:val="uz-Cyrl-UZ"/>
        </w:rPr>
        <w:t>godini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bio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izbor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Republičkog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javnog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tužioca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sa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kojim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postupkom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bio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pokrenut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postupak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izbor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tužilaca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odnosno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zamenika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tužilaca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višim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javnim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tužilaštvima</w:t>
      </w:r>
      <w:r>
        <w:rPr>
          <w:rFonts w:cs="Arial"/>
          <w:lang w:val="uz-Cyrl-UZ"/>
        </w:rPr>
        <w:t>.</w:t>
      </w:r>
    </w:p>
    <w:p w:rsidR="00F62C7F" w:rsidRDefault="00F62C7F" w:rsidP="00F62C7F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3B5541">
        <w:rPr>
          <w:rFonts w:cs="Arial"/>
          <w:lang w:val="uz-Cyrl-UZ"/>
        </w:rPr>
        <w:t>Rekla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DVT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odredilo</w:t>
      </w:r>
      <w:r>
        <w:rPr>
          <w:rFonts w:cs="Arial"/>
          <w:lang w:val="uz-Cyrl-UZ"/>
        </w:rPr>
        <w:t xml:space="preserve"> 12 </w:t>
      </w:r>
      <w:r w:rsidR="003B5541">
        <w:rPr>
          <w:rFonts w:cs="Arial"/>
          <w:lang w:val="uz-Cyrl-UZ"/>
        </w:rPr>
        <w:t>korisnika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početne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obuke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šeste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generacije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polaznika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Pravosudnoj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akademiji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kao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izbor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javnih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tužilaca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to</w:t>
      </w:r>
      <w:r>
        <w:rPr>
          <w:rFonts w:cs="Arial"/>
          <w:lang w:val="uz-Cyrl-UZ"/>
        </w:rPr>
        <w:t xml:space="preserve"> 27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višim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javnim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tužilaštvima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58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osnovnim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javnim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tužilaštvima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kao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dva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javna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tužioca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tužilaštvima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posebne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nadležnosti</w:t>
      </w:r>
      <w:r>
        <w:rPr>
          <w:rFonts w:cs="Arial"/>
          <w:lang w:val="uz-Cyrl-UZ"/>
        </w:rPr>
        <w:t>.</w:t>
      </w:r>
    </w:p>
    <w:p w:rsidR="00F62C7F" w:rsidRDefault="00F62C7F" w:rsidP="00F62C7F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3B5541">
        <w:rPr>
          <w:rFonts w:cs="Arial"/>
          <w:lang w:val="uz-Cyrl-UZ"/>
        </w:rPr>
        <w:t>Navela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2015. </w:t>
      </w:r>
      <w:r w:rsidR="003B5541">
        <w:rPr>
          <w:rFonts w:cs="Arial"/>
          <w:lang w:val="uz-Cyrl-UZ"/>
        </w:rPr>
        <w:t>godina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bila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značajna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tome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što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otpočet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postupak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izbor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izbornih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članova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Državnog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veća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tužilaca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prvo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izborom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Izborne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komisije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zatim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aktivnosti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dalje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odvijale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skladu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Zakonom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Državnom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veću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tužilaca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te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navela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brojne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aktivnosti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vezi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izborima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kako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članova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Državnog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veća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tužilaca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tako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javnih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tužilaca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zamenika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ali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aktivnostima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vezi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prestankom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funkcije</w:t>
      </w:r>
      <w:r>
        <w:rPr>
          <w:rFonts w:cs="Arial"/>
          <w:lang w:val="uz-Cyrl-UZ"/>
        </w:rPr>
        <w:t xml:space="preserve">  </w:t>
      </w:r>
      <w:r w:rsidR="003B5541">
        <w:rPr>
          <w:rFonts w:cs="Arial"/>
          <w:lang w:val="uz-Cyrl-UZ"/>
        </w:rPr>
        <w:t>zamenika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javnih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tužilaca</w:t>
      </w:r>
      <w:r>
        <w:rPr>
          <w:rFonts w:cs="Arial"/>
          <w:lang w:val="uz-Cyrl-UZ"/>
        </w:rPr>
        <w:t xml:space="preserve">. </w:t>
      </w:r>
    </w:p>
    <w:p w:rsidR="00F62C7F" w:rsidRDefault="00F62C7F" w:rsidP="00F62C7F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3B5541">
        <w:rPr>
          <w:rFonts w:cs="Arial"/>
          <w:lang w:val="uz-Cyrl-UZ"/>
        </w:rPr>
        <w:t>Skrenula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pažnju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disciplinsku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odgovornost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tužilaca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zamenika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javnih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tužilaca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iznoseći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podatak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pokrenuto</w:t>
      </w:r>
      <w:r>
        <w:rPr>
          <w:rFonts w:cs="Arial"/>
          <w:lang w:val="uz-Cyrl-UZ"/>
        </w:rPr>
        <w:t xml:space="preserve"> 313 </w:t>
      </w:r>
      <w:r w:rsidR="003B5541">
        <w:rPr>
          <w:rFonts w:cs="Arial"/>
          <w:lang w:val="uz-Cyrl-UZ"/>
        </w:rPr>
        <w:t>disciplinskih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postupaka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protiv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nosilaca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javnotužilačkih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funkcija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podnosioci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prijava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bili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građani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ali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anonimna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lica</w:t>
      </w:r>
      <w:r>
        <w:rPr>
          <w:rFonts w:cs="Arial"/>
          <w:lang w:val="uz-Cyrl-UZ"/>
        </w:rPr>
        <w:t xml:space="preserve">. </w:t>
      </w:r>
      <w:r w:rsidR="003B5541">
        <w:rPr>
          <w:rFonts w:cs="Arial"/>
          <w:lang w:val="uz-Cyrl-UZ"/>
        </w:rPr>
        <w:t>Rekla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osnovu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Pravilnika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disciplinskom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postupku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disciplinskoj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odgovornosti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izvršene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provere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196 </w:t>
      </w:r>
      <w:r w:rsidR="003B5541">
        <w:rPr>
          <w:rFonts w:cs="Arial"/>
          <w:lang w:val="uz-Cyrl-UZ"/>
        </w:rPr>
        <w:t>slučajeva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što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takođe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predstavlja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povećanje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odnosu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2014. </w:t>
      </w:r>
      <w:r w:rsidR="003B5541">
        <w:rPr>
          <w:rFonts w:cs="Arial"/>
          <w:lang w:val="uz-Cyrl-UZ"/>
        </w:rPr>
        <w:t>godinu</w:t>
      </w:r>
      <w:r>
        <w:rPr>
          <w:rFonts w:cs="Arial"/>
          <w:lang w:val="uz-Cyrl-UZ"/>
        </w:rPr>
        <w:t>.</w:t>
      </w:r>
    </w:p>
    <w:p w:rsidR="00F62C7F" w:rsidRDefault="00F62C7F" w:rsidP="00F62C7F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3B5541">
        <w:rPr>
          <w:rFonts w:cs="Arial"/>
          <w:lang w:val="uz-Cyrl-UZ"/>
        </w:rPr>
        <w:t>Naglasila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Grupa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planiranje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izvršenje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javnog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budžeta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još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septembru</w:t>
      </w:r>
      <w:r>
        <w:rPr>
          <w:rFonts w:cs="Arial"/>
          <w:lang w:val="uz-Cyrl-UZ"/>
        </w:rPr>
        <w:t xml:space="preserve"> 2014. </w:t>
      </w:r>
      <w:r w:rsidR="003B5541">
        <w:rPr>
          <w:rFonts w:cs="Arial"/>
          <w:lang w:val="uz-Cyrl-UZ"/>
        </w:rPr>
        <w:t>godine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prikupila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predloge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finansijskih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planova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indirektnih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budžetskih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korisnika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skladu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uputstvom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Ministarstva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finansija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izradila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predlog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finansijskog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plana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Državno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veće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tužilaca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javnog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tužilaštva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2015. </w:t>
      </w:r>
      <w:r w:rsidR="003B5541">
        <w:rPr>
          <w:rFonts w:cs="Arial"/>
          <w:lang w:val="uz-Cyrl-UZ"/>
        </w:rPr>
        <w:t>godinu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pri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čemu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čitav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postupak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obavljen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transparentan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način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objavljivanjem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finansijskih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izveštaja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veb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stranici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Državnog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veća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tužilaca</w:t>
      </w:r>
      <w:r>
        <w:rPr>
          <w:rFonts w:cs="Arial"/>
          <w:lang w:val="uz-Cyrl-UZ"/>
        </w:rPr>
        <w:t>.</w:t>
      </w:r>
    </w:p>
    <w:p w:rsidR="00F62C7F" w:rsidRDefault="00F62C7F" w:rsidP="00F62C7F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3B5541">
        <w:rPr>
          <w:rFonts w:cs="Arial"/>
          <w:lang w:val="uz-Cyrl-UZ"/>
        </w:rPr>
        <w:t>Rekla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Državno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veće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tužilaca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postupalo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zahtevima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pristup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informacijama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javnog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značaja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zaštitu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podataka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ličnosti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59 </w:t>
      </w:r>
      <w:r w:rsidR="003B5541">
        <w:rPr>
          <w:rFonts w:cs="Arial"/>
          <w:lang w:val="uz-Cyrl-UZ"/>
        </w:rPr>
        <w:t>slučajeva</w:t>
      </w:r>
      <w:r>
        <w:rPr>
          <w:rFonts w:cs="Arial"/>
          <w:lang w:val="uz-Cyrl-UZ"/>
        </w:rPr>
        <w:t>.</w:t>
      </w:r>
    </w:p>
    <w:p w:rsidR="00F62C7F" w:rsidRDefault="00F62C7F" w:rsidP="00F62C7F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3B5541">
        <w:rPr>
          <w:rFonts w:cs="Arial"/>
          <w:lang w:val="uz-Cyrl-UZ"/>
        </w:rPr>
        <w:t>Istakla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značajne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aktivnosti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Državno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veće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tužilaca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preduzimalo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procesu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implementacije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Nacionalne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strategije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reformu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pravosuđa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Nacionalne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strategije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borbu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protiv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korupcije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kroz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ažurno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ispunjavanje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obaveza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predviđenih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akcionim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planovima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čemu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redovno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obaveštavalo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Ministarstvo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pravde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Komisiju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sprovođenje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Nacionalne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strategije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reformu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pravosuđa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Agenciju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borbu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protiv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korupcije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Savet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borbu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pprotiv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korupcije</w:t>
      </w:r>
      <w:r>
        <w:rPr>
          <w:rFonts w:cs="Arial"/>
          <w:lang w:val="uz-Cyrl-UZ"/>
        </w:rPr>
        <w:t>.</w:t>
      </w:r>
    </w:p>
    <w:p w:rsidR="00F62C7F" w:rsidRDefault="00F62C7F" w:rsidP="00F62C7F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3B5541">
        <w:rPr>
          <w:rFonts w:cs="Arial"/>
          <w:lang w:val="uz-Cyrl-UZ"/>
        </w:rPr>
        <w:t>Ukazala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aktivnosti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Državno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veće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tužilaca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preduzimalo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procesu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pridruživanja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Evropskoj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uniji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koje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odnosile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izradu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sprovođenje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Akcionog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plana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Poglavlje</w:t>
      </w:r>
      <w:r>
        <w:rPr>
          <w:rFonts w:cs="Arial"/>
          <w:lang w:val="uz-Cyrl-UZ"/>
        </w:rPr>
        <w:t xml:space="preserve"> 23, </w:t>
      </w:r>
      <w:r w:rsidR="003B5541">
        <w:rPr>
          <w:rFonts w:cs="Arial"/>
          <w:lang w:val="uz-Cyrl-UZ"/>
        </w:rPr>
        <w:t>koji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najvažniji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strateški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dokument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ovoj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oblasti</w:t>
      </w:r>
      <w:r>
        <w:rPr>
          <w:rFonts w:cs="Arial"/>
          <w:lang w:val="uz-Cyrl-UZ"/>
        </w:rPr>
        <w:t xml:space="preserve">;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pogledu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izrade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godišnjeg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Izveštaja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napretku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Srbije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navedenom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procesu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koji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izrađuje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Evropska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Komisija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kao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izradu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planova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okviru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IPA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projekata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ostvarena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značajna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saradnja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Svetskom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bankom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cilju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planiranja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aktivnosti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Državnog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veća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tužilaca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Kancelarijom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Saveta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Evrope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Republici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Srbiji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vidu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održanih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okruglih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stolova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GREKOM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OEBS</w:t>
      </w:r>
      <w:r>
        <w:rPr>
          <w:rFonts w:cs="Arial"/>
          <w:lang w:val="uz-Cyrl-UZ"/>
        </w:rPr>
        <w:t>-</w:t>
      </w:r>
      <w:r w:rsidR="003B5541">
        <w:rPr>
          <w:rFonts w:cs="Arial"/>
          <w:lang w:val="uz-Cyrl-UZ"/>
        </w:rPr>
        <w:t>om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prilikom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izrade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pravilnika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kojima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prethodno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govorila</w:t>
      </w:r>
      <w:r>
        <w:rPr>
          <w:rFonts w:cs="Arial"/>
          <w:lang w:val="uz-Cyrl-UZ"/>
        </w:rPr>
        <w:t xml:space="preserve">. </w:t>
      </w: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Pomenula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značajan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projekat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pogledu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jačanja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kapaciteta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Visokog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saveta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sudstva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Državnog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veća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tužilaca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koji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sprovodi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ekspertima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Španije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Grčke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odnosi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unapređenje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unutrašnje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organizacije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Državnog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veća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tužilaca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administrativne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kancelarije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vrednovanja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napredovanja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nosilaca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javnotužilačkih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funkcija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disciplinske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odgovornosti</w:t>
      </w:r>
      <w:r w:rsidR="00F62C7F">
        <w:rPr>
          <w:rFonts w:cs="Arial"/>
          <w:lang w:val="uz-Cyrl-UZ"/>
        </w:rPr>
        <w:t>.</w:t>
      </w:r>
    </w:p>
    <w:p w:rsidR="00F62C7F" w:rsidRDefault="00F62C7F" w:rsidP="00F62C7F">
      <w:pPr>
        <w:jc w:val="both"/>
        <w:rPr>
          <w:rFonts w:cs="Arial"/>
          <w:lang w:val="uz-Cyrl-UZ"/>
        </w:rPr>
      </w:pPr>
    </w:p>
    <w:p w:rsidR="00F62C7F" w:rsidRDefault="003B5541" w:rsidP="00F62C7F">
      <w:pPr>
        <w:ind w:firstLine="720"/>
        <w:rPr>
          <w:rFonts w:cs="Arial"/>
          <w:lang w:val="uz-Cyrl-UZ"/>
        </w:rPr>
      </w:pPr>
      <w:r>
        <w:rPr>
          <w:rFonts w:cs="Arial"/>
          <w:lang w:val="uz-Cyrl-UZ"/>
        </w:rPr>
        <w:t>Predsedavaljući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otvorio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raspravu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vezi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ovom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tačkom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Dnevnog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reda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kojoj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učestvovali</w:t>
      </w:r>
      <w:r w:rsidR="00F62C7F">
        <w:rPr>
          <w:rFonts w:cs="Arial"/>
          <w:lang w:val="uz-Cyrl-UZ"/>
        </w:rPr>
        <w:t xml:space="preserve">: </w:t>
      </w:r>
      <w:r>
        <w:rPr>
          <w:rFonts w:cs="Arial"/>
          <w:lang w:val="uz-Cyrl-UZ"/>
        </w:rPr>
        <w:t>Vjerica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Radeta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Balint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Pastor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Tatjana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Lagumdžija</w:t>
      </w:r>
      <w:r w:rsidR="00F62C7F">
        <w:rPr>
          <w:rFonts w:cs="Arial"/>
          <w:lang w:val="uz-Cyrl-UZ"/>
        </w:rPr>
        <w:t>.</w:t>
      </w:r>
    </w:p>
    <w:p w:rsidR="00F62C7F" w:rsidRDefault="00F62C7F" w:rsidP="00F62C7F">
      <w:pPr>
        <w:ind w:firstLine="720"/>
        <w:rPr>
          <w:rFonts w:cs="Arial"/>
          <w:lang w:val="uz-Cyrl-UZ"/>
        </w:rPr>
      </w:pP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b/>
          <w:lang w:val="uz-Cyrl-UZ"/>
        </w:rPr>
        <w:t>Vjerica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Radeta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uputila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kritiku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vezi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činjenicom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sednici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Odbora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prisustvuje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Zagorka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Dolovac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kao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predsednik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Državnog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veća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tužilaca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koja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po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njenom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mišljenju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jedina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lastRenderedPageBreak/>
        <w:t>merodavna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predstavi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Izveštaja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radu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Državnog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veća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tužilaca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2015. </w:t>
      </w:r>
      <w:r>
        <w:rPr>
          <w:rFonts w:cs="Arial"/>
          <w:lang w:val="uz-Cyrl-UZ"/>
        </w:rPr>
        <w:t>godinu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te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njeno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odsustvo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predstavlja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još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jednu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potvrdu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nepostojanja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stvarne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nezavisnosti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Državnog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veća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tužilaca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ali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drugih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nezavisnih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državnih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organa</w:t>
      </w:r>
      <w:r w:rsidR="00F62C7F">
        <w:rPr>
          <w:rFonts w:cs="Arial"/>
          <w:lang w:val="uz-Cyrl-UZ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Postavila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pitanja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vezi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nepostupanjem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javnih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tužilaca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osnovu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tri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krivične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prijave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podnela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Srpska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radikalna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stranka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uz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veliki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broj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dokaza</w:t>
      </w:r>
      <w:r w:rsidR="00F62C7F">
        <w:rPr>
          <w:rFonts w:cs="Arial"/>
          <w:lang w:val="uz-Cyrl-UZ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Iznela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stav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delokrug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Državnog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veća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tužilaca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spadaju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aktivnosti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odnose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pridruživanje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Republike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Srbije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Evropskoj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uniji</w:t>
      </w:r>
      <w:r w:rsidR="00F62C7F">
        <w:rPr>
          <w:rFonts w:cs="Arial"/>
          <w:lang w:val="uz-Cyrl-UZ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b/>
          <w:lang w:val="uz-Cyrl-UZ"/>
        </w:rPr>
        <w:t>Balint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Pastor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postavio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pitanje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vezi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zastupljenošću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predstavnika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nacionalnih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manjina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javnom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tužilaštvu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naglasio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članom</w:t>
      </w:r>
      <w:r w:rsidR="00F62C7F">
        <w:rPr>
          <w:rFonts w:cs="Arial"/>
          <w:lang w:val="uz-Cyrl-UZ"/>
        </w:rPr>
        <w:t xml:space="preserve"> 82. </w:t>
      </w:r>
      <w:r>
        <w:rPr>
          <w:rFonts w:cs="Arial"/>
          <w:lang w:val="uz-Cyrl-UZ"/>
        </w:rPr>
        <w:t>Zakona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javnom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tužilaštvu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predviđeno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izboru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javnih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tužilaca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zamenika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javnih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tužilaca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posebno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treba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vodi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računa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odgovarajućoj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zastupljenosti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predstavnika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nacionalnih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manjina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poznavanju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stručne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pravne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terminologije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jezicima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nacionalnih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manjina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službenoj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upotrebi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sudu</w:t>
      </w:r>
      <w:r w:rsidR="00F62C7F">
        <w:rPr>
          <w:rFonts w:cs="Arial"/>
          <w:lang w:val="uz-Cyrl-UZ"/>
        </w:rPr>
        <w:t xml:space="preserve">. </w:t>
      </w:r>
      <w:r>
        <w:rPr>
          <w:rFonts w:cs="Arial"/>
          <w:lang w:val="uz-Cyrl-UZ"/>
        </w:rPr>
        <w:t>Rekao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ova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obaveza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postoji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</w:t>
      </w:r>
      <w:r w:rsidR="00F62C7F">
        <w:rPr>
          <w:rFonts w:cs="Arial"/>
          <w:lang w:val="uz-Cyrl-UZ"/>
        </w:rPr>
        <w:t xml:space="preserve"> 2002. </w:t>
      </w:r>
      <w:r>
        <w:rPr>
          <w:rFonts w:cs="Arial"/>
          <w:lang w:val="uz-Cyrl-UZ"/>
        </w:rPr>
        <w:t>godine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izveštaju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Državnog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veća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tužilaca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2015. </w:t>
      </w:r>
      <w:r>
        <w:rPr>
          <w:rFonts w:cs="Arial"/>
          <w:lang w:val="uz-Cyrl-UZ"/>
        </w:rPr>
        <w:t>godinu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nema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nikakvih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informacija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vezi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implemantacijom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navedene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zakonske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obaveze</w:t>
      </w:r>
      <w:r w:rsidR="00F62C7F">
        <w:rPr>
          <w:rFonts w:cs="Arial"/>
          <w:lang w:val="uz-Cyrl-UZ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Takođe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postavio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pitanje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kada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će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biti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izmenjen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Pravilnik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kriterijuma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merilima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ocenu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stručnosti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osposobljenosti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dostojnosti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predlaganje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izbor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kandidata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nosioce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javnotužilačkih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funkcija</w:t>
      </w:r>
      <w:r w:rsidR="00F62C7F">
        <w:rPr>
          <w:rFonts w:cs="Arial"/>
          <w:lang w:val="uz-Cyrl-UZ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Ukazao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Predlogu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odluke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izboru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zamenika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javnog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tužioca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koji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podnelo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Državno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veće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tužilaca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koji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će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biti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razmatran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vezi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petom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tačkom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dnevnog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reda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predloženi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kandidati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izbor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zamenika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javnog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tužioca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Novom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Sadu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Bečeju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nema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jednog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pripadnika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mađarske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nacionalne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manjine</w:t>
      </w:r>
      <w:r w:rsidR="00F62C7F">
        <w:rPr>
          <w:rFonts w:cs="Arial"/>
          <w:lang w:val="uz-Cyrl-UZ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Predložio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zaključcima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će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Odbor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usvojiti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uz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Izveštaj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Narodnoj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skupštini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vezi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razmatranjem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Izveštaja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radu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Državnog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veća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tužilaca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bude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naveden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DVT</w:t>
      </w:r>
      <w:r w:rsidR="00F62C7F">
        <w:rPr>
          <w:rFonts w:cs="Arial"/>
          <w:lang w:val="uz-Cyrl-UZ"/>
        </w:rPr>
        <w:t>-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izveštajima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radu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naredne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godine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više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pažnje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posveti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navedenoj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zakonskoj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obavezi</w:t>
      </w:r>
      <w:r w:rsidR="00F62C7F">
        <w:rPr>
          <w:rFonts w:cs="Arial"/>
          <w:lang w:val="uz-Cyrl-UZ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b/>
          <w:lang w:val="uz-Cyrl-UZ"/>
        </w:rPr>
        <w:t>Tatjana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Lagumdžija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obavestila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prisutne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će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novembru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biti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održana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konferencija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Palati</w:t>
      </w:r>
      <w:r w:rsidR="00F62C7F">
        <w:rPr>
          <w:rFonts w:cs="Arial"/>
          <w:lang w:val="uz-Cyrl-UZ"/>
        </w:rPr>
        <w:t xml:space="preserve"> „</w:t>
      </w:r>
      <w:r>
        <w:rPr>
          <w:rFonts w:cs="Arial"/>
          <w:lang w:val="uz-Cyrl-UZ"/>
        </w:rPr>
        <w:t>Srbija</w:t>
      </w:r>
      <w:r w:rsidR="00F62C7F">
        <w:rPr>
          <w:rFonts w:cs="Arial"/>
          <w:lang w:val="uz-Cyrl-UZ"/>
        </w:rPr>
        <w:t xml:space="preserve">“,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kojoj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će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biti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predstavljene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ideje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primedbe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predlozi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vezi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konkretizacijom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odredbe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člana</w:t>
      </w:r>
      <w:r w:rsidR="00F62C7F">
        <w:rPr>
          <w:rFonts w:cs="Arial"/>
          <w:lang w:val="uz-Cyrl-UZ"/>
        </w:rPr>
        <w:t xml:space="preserve"> 82. </w:t>
      </w:r>
      <w:r>
        <w:rPr>
          <w:rFonts w:cs="Arial"/>
          <w:lang w:val="uz-Cyrl-UZ"/>
        </w:rPr>
        <w:t>Zakona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javnom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tužilaštvu</w:t>
      </w:r>
      <w:r w:rsidR="00F62C7F">
        <w:rPr>
          <w:rFonts w:cs="Arial"/>
          <w:lang w:val="uz-Cyrl-UZ"/>
        </w:rPr>
        <w:t xml:space="preserve">. </w:t>
      </w:r>
      <w:r>
        <w:rPr>
          <w:rFonts w:cs="Arial"/>
          <w:lang w:val="uz-Cyrl-UZ"/>
        </w:rPr>
        <w:t>Rekla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prilikom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predlaganja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kandidata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izbor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zamenika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javnih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tužilaca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uočena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bilo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kandidata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pripadnika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nacionalnih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manjina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ispunjavali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uslove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obavljanje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funkcije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zamenika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javnog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tužioca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ali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predložena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kandidatkinja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pored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ostalih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uslova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ispunjavala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navela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dobro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poznaje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mađarski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jezik</w:t>
      </w:r>
      <w:r w:rsidR="00F62C7F">
        <w:rPr>
          <w:rFonts w:cs="Arial"/>
          <w:lang w:val="uz-Cyrl-UZ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Naglasila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može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komentariše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izlaganje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gospođe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Vjerice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Radeta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s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obzirom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izloženo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odnosi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Izveštaj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radu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Državnog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veća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tužilaca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2015. </w:t>
      </w:r>
      <w:r>
        <w:rPr>
          <w:rFonts w:cs="Arial"/>
          <w:lang w:val="uz-Cyrl-UZ"/>
        </w:rPr>
        <w:t>godinu</w:t>
      </w:r>
      <w:r w:rsidR="00F62C7F">
        <w:rPr>
          <w:rFonts w:cs="Arial"/>
          <w:lang w:val="uz-Cyrl-UZ"/>
        </w:rPr>
        <w:t>.</w:t>
      </w:r>
    </w:p>
    <w:p w:rsidR="00F62C7F" w:rsidRDefault="00F62C7F" w:rsidP="00F62C7F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3B5541">
        <w:rPr>
          <w:lang w:val="sr-Cyrl-CS"/>
        </w:rPr>
        <w:t>Nakon</w:t>
      </w:r>
      <w:r>
        <w:rPr>
          <w:lang w:val="sr-Cyrl-CS"/>
        </w:rPr>
        <w:t xml:space="preserve"> </w:t>
      </w:r>
      <w:r w:rsidR="003B5541">
        <w:rPr>
          <w:lang w:val="sr-Cyrl-CS"/>
        </w:rPr>
        <w:t>obavljene</w:t>
      </w:r>
      <w:r>
        <w:rPr>
          <w:lang w:val="sr-Cyrl-CS"/>
        </w:rPr>
        <w:t xml:space="preserve"> </w:t>
      </w:r>
      <w:r w:rsidR="003B5541">
        <w:rPr>
          <w:lang w:val="sr-Cyrl-CS"/>
        </w:rPr>
        <w:t>rasprave</w:t>
      </w:r>
      <w:r>
        <w:rPr>
          <w:lang w:val="sr-Cyrl-CS"/>
        </w:rPr>
        <w:t xml:space="preserve">, </w:t>
      </w:r>
      <w:r w:rsidR="003B5541">
        <w:rPr>
          <w:lang w:val="sr-Cyrl-CS"/>
        </w:rPr>
        <w:t>Odbor</w:t>
      </w:r>
      <w:r>
        <w:rPr>
          <w:lang w:val="sr-Cyrl-CS"/>
        </w:rPr>
        <w:t xml:space="preserve"> </w:t>
      </w:r>
      <w:r w:rsidR="003B5541">
        <w:rPr>
          <w:lang w:val="sr-Cyrl-CS"/>
        </w:rPr>
        <w:t>je</w:t>
      </w:r>
      <w:r>
        <w:rPr>
          <w:lang w:val="sr-Cyrl-CS"/>
        </w:rPr>
        <w:t xml:space="preserve">, </w:t>
      </w:r>
      <w:r w:rsidR="003B5541">
        <w:rPr>
          <w:lang w:val="sr-Cyrl-CS"/>
        </w:rPr>
        <w:t>na</w:t>
      </w:r>
      <w:r>
        <w:rPr>
          <w:lang w:val="sr-Cyrl-CS"/>
        </w:rPr>
        <w:t xml:space="preserve"> </w:t>
      </w:r>
      <w:r w:rsidR="003B5541">
        <w:rPr>
          <w:lang w:val="sr-Cyrl-CS"/>
        </w:rPr>
        <w:t>osnovu</w:t>
      </w:r>
      <w:r>
        <w:rPr>
          <w:lang w:val="sr-Cyrl-CS"/>
        </w:rPr>
        <w:t xml:space="preserve"> </w:t>
      </w:r>
      <w:r w:rsidR="003B5541">
        <w:rPr>
          <w:lang w:val="sr-Cyrl-CS"/>
        </w:rPr>
        <w:t>člana</w:t>
      </w:r>
      <w:r>
        <w:rPr>
          <w:lang w:val="sr-Cyrl-CS"/>
        </w:rPr>
        <w:t xml:space="preserve"> 237. </w:t>
      </w:r>
      <w:r w:rsidR="003B5541">
        <w:rPr>
          <w:lang w:val="sr-Cyrl-CS"/>
        </w:rPr>
        <w:t>stav</w:t>
      </w:r>
      <w:r>
        <w:rPr>
          <w:lang w:val="sr-Cyrl-CS"/>
        </w:rPr>
        <w:t xml:space="preserve"> 4. </w:t>
      </w:r>
      <w:r w:rsidR="003B5541">
        <w:rPr>
          <w:lang w:val="sr-Cyrl-CS"/>
        </w:rPr>
        <w:t>Poslovnika</w:t>
      </w:r>
      <w:r>
        <w:rPr>
          <w:lang w:val="sr-Cyrl-CS"/>
        </w:rPr>
        <w:t xml:space="preserve"> </w:t>
      </w:r>
      <w:r w:rsidR="003B5541">
        <w:rPr>
          <w:lang w:val="sr-Cyrl-CS"/>
        </w:rPr>
        <w:t>Narodne</w:t>
      </w:r>
      <w:r>
        <w:rPr>
          <w:lang w:val="sr-Cyrl-CS"/>
        </w:rPr>
        <w:t xml:space="preserve"> </w:t>
      </w:r>
      <w:r w:rsidR="003B5541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3B5541">
        <w:rPr>
          <w:b/>
          <w:lang w:val="sr-Cyrl-CS"/>
        </w:rPr>
        <w:t>većinom</w:t>
      </w:r>
      <w:r>
        <w:rPr>
          <w:b/>
          <w:lang w:val="sr-Cyrl-CS"/>
        </w:rPr>
        <w:t xml:space="preserve"> </w:t>
      </w:r>
      <w:r w:rsidR="003B5541">
        <w:rPr>
          <w:b/>
          <w:lang w:val="sr-Cyrl-CS"/>
        </w:rPr>
        <w:t>glasova</w:t>
      </w:r>
      <w:r>
        <w:rPr>
          <w:lang w:val="sr-Cyrl-CS"/>
        </w:rPr>
        <w:t xml:space="preserve"> </w:t>
      </w:r>
      <w:r w:rsidR="003B5541">
        <w:rPr>
          <w:lang w:val="sr-Cyrl-CS"/>
        </w:rPr>
        <w:t>odlučio</w:t>
      </w:r>
      <w:r>
        <w:rPr>
          <w:lang w:val="sr-Cyrl-CS"/>
        </w:rPr>
        <w:t xml:space="preserve"> </w:t>
      </w:r>
      <w:r w:rsidR="003B5541">
        <w:rPr>
          <w:lang w:val="sr-Cyrl-CS"/>
        </w:rPr>
        <w:t>da</w:t>
      </w:r>
      <w:r>
        <w:rPr>
          <w:lang w:val="sr-Cyrl-CS"/>
        </w:rPr>
        <w:t xml:space="preserve"> </w:t>
      </w:r>
      <w:r w:rsidR="003B5541">
        <w:rPr>
          <w:lang w:val="sr-Cyrl-CS"/>
        </w:rPr>
        <w:t>Narodnoj</w:t>
      </w:r>
      <w:r>
        <w:rPr>
          <w:lang w:val="sr-Cyrl-CS"/>
        </w:rPr>
        <w:t xml:space="preserve"> </w:t>
      </w:r>
      <w:r w:rsidR="003B5541">
        <w:rPr>
          <w:lang w:val="sr-Cyrl-CS"/>
        </w:rPr>
        <w:t>skupštini</w:t>
      </w:r>
      <w:r>
        <w:rPr>
          <w:lang w:val="sr-Cyrl-CS"/>
        </w:rPr>
        <w:t xml:space="preserve"> </w:t>
      </w:r>
      <w:r w:rsidR="003B5541">
        <w:rPr>
          <w:lang w:val="sr-Cyrl-CS"/>
        </w:rPr>
        <w:t>podnese</w:t>
      </w:r>
      <w:r>
        <w:rPr>
          <w:lang w:val="sr-Cyrl-CS"/>
        </w:rPr>
        <w:t xml:space="preserve"> </w:t>
      </w:r>
      <w:r w:rsidR="003B5541">
        <w:rPr>
          <w:lang w:val="sr-Cyrl-CS"/>
        </w:rPr>
        <w:t>Izveštaj</w:t>
      </w:r>
      <w:r>
        <w:rPr>
          <w:lang w:val="sr-Cyrl-CS"/>
        </w:rPr>
        <w:t xml:space="preserve"> </w:t>
      </w:r>
      <w:r w:rsidR="003B5541">
        <w:rPr>
          <w:lang w:val="sr-Cyrl-CS"/>
        </w:rPr>
        <w:t>da</w:t>
      </w:r>
      <w:r>
        <w:rPr>
          <w:lang w:val="sr-Cyrl-CS"/>
        </w:rPr>
        <w:t xml:space="preserve"> </w:t>
      </w:r>
      <w:r w:rsidR="003B5541">
        <w:rPr>
          <w:lang w:val="sr-Cyrl-CS"/>
        </w:rPr>
        <w:t>je</w:t>
      </w:r>
      <w:r>
        <w:rPr>
          <w:lang w:val="sr-Cyrl-CS"/>
        </w:rPr>
        <w:t xml:space="preserve"> </w:t>
      </w:r>
      <w:r w:rsidR="003B5541">
        <w:rPr>
          <w:lang w:val="sr-Cyrl-CS"/>
        </w:rPr>
        <w:t>Odbor</w:t>
      </w:r>
      <w:r>
        <w:rPr>
          <w:lang w:val="sr-Cyrl-CS"/>
        </w:rPr>
        <w:t xml:space="preserve"> </w:t>
      </w:r>
      <w:r w:rsidR="003B5541">
        <w:rPr>
          <w:lang w:val="sr-Cyrl-CS"/>
        </w:rPr>
        <w:t>za</w:t>
      </w:r>
      <w:r>
        <w:rPr>
          <w:lang w:val="sr-Cyrl-CS"/>
        </w:rPr>
        <w:t xml:space="preserve"> </w:t>
      </w:r>
      <w:r w:rsidR="003B5541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3B5541">
        <w:rPr>
          <w:lang w:val="sr-Cyrl-CS"/>
        </w:rPr>
        <w:t>državnu</w:t>
      </w:r>
      <w:r>
        <w:rPr>
          <w:lang w:val="sr-Cyrl-CS"/>
        </w:rPr>
        <w:t xml:space="preserve"> </w:t>
      </w:r>
      <w:r w:rsidR="003B5541">
        <w:rPr>
          <w:lang w:val="sr-Cyrl-CS"/>
        </w:rPr>
        <w:t>upravu</w:t>
      </w:r>
      <w:r>
        <w:rPr>
          <w:lang w:val="sr-Cyrl-CS"/>
        </w:rPr>
        <w:t xml:space="preserve"> </w:t>
      </w:r>
      <w:r w:rsidR="003B5541">
        <w:rPr>
          <w:lang w:val="sr-Cyrl-CS"/>
        </w:rPr>
        <w:t>i</w:t>
      </w:r>
      <w:r>
        <w:rPr>
          <w:lang w:val="sr-Cyrl-CS"/>
        </w:rPr>
        <w:t xml:space="preserve"> </w:t>
      </w:r>
      <w:r w:rsidR="003B5541">
        <w:rPr>
          <w:lang w:val="sr-Cyrl-CS"/>
        </w:rPr>
        <w:t>lokalnu</w:t>
      </w:r>
      <w:r>
        <w:rPr>
          <w:lang w:val="sr-Cyrl-CS"/>
        </w:rPr>
        <w:t xml:space="preserve"> </w:t>
      </w:r>
      <w:r w:rsidR="003B5541">
        <w:rPr>
          <w:lang w:val="sr-Cyrl-CS"/>
        </w:rPr>
        <w:t>samoupravu</w:t>
      </w:r>
      <w:r>
        <w:rPr>
          <w:lang w:val="sr-Cyrl-CS"/>
        </w:rPr>
        <w:t xml:space="preserve"> </w:t>
      </w:r>
      <w:r w:rsidR="003B5541">
        <w:rPr>
          <w:lang w:val="sr-Cyrl-CS"/>
        </w:rPr>
        <w:t>razmotrio</w:t>
      </w:r>
      <w:r>
        <w:rPr>
          <w:lang w:val="sr-Cyrl-CS"/>
        </w:rPr>
        <w:t xml:space="preserve"> </w:t>
      </w:r>
      <w:r w:rsidR="003B5541">
        <w:rPr>
          <w:lang w:val="sr-Cyrl-CS"/>
        </w:rPr>
        <w:t>Izveštaj</w:t>
      </w:r>
      <w:r>
        <w:rPr>
          <w:lang w:val="sr-Cyrl-CS"/>
        </w:rPr>
        <w:t xml:space="preserve"> </w:t>
      </w:r>
      <w:r w:rsidR="003B5541">
        <w:rPr>
          <w:lang w:val="sr-Cyrl-CS"/>
        </w:rPr>
        <w:t>o</w:t>
      </w:r>
      <w:r>
        <w:rPr>
          <w:lang w:val="sr-Cyrl-CS"/>
        </w:rPr>
        <w:t xml:space="preserve"> </w:t>
      </w:r>
      <w:r w:rsidR="003B5541">
        <w:rPr>
          <w:lang w:val="sr-Cyrl-CS"/>
        </w:rPr>
        <w:t>radu</w:t>
      </w:r>
      <w:r>
        <w:rPr>
          <w:lang w:val="sr-Cyrl-CS"/>
        </w:rPr>
        <w:t xml:space="preserve"> </w:t>
      </w:r>
      <w:r w:rsidR="003B5541">
        <w:rPr>
          <w:lang w:val="sr-Cyrl-CS"/>
        </w:rPr>
        <w:t>Državnog</w:t>
      </w:r>
      <w:r>
        <w:rPr>
          <w:lang w:val="sr-Cyrl-CS"/>
        </w:rPr>
        <w:t xml:space="preserve"> </w:t>
      </w:r>
      <w:r w:rsidR="003B5541">
        <w:rPr>
          <w:lang w:val="sr-Cyrl-CS"/>
        </w:rPr>
        <w:t>veća</w:t>
      </w:r>
      <w:r>
        <w:rPr>
          <w:lang w:val="sr-Cyrl-CS"/>
        </w:rPr>
        <w:t xml:space="preserve"> </w:t>
      </w:r>
      <w:r w:rsidR="003B5541">
        <w:rPr>
          <w:lang w:val="sr-Cyrl-CS"/>
        </w:rPr>
        <w:t>tužilaca</w:t>
      </w:r>
      <w:r>
        <w:rPr>
          <w:lang w:val="sr-Cyrl-CS"/>
        </w:rPr>
        <w:t xml:space="preserve"> </w:t>
      </w:r>
      <w:r w:rsidR="003B5541">
        <w:rPr>
          <w:lang w:val="sr-Cyrl-CS"/>
        </w:rPr>
        <w:t>za</w:t>
      </w:r>
      <w:r>
        <w:rPr>
          <w:lang w:val="sr-Cyrl-CS"/>
        </w:rPr>
        <w:t xml:space="preserve"> 201</w:t>
      </w:r>
      <w:r>
        <w:rPr>
          <w:lang w:val="uz-Cyrl-UZ"/>
        </w:rPr>
        <w:t>5</w:t>
      </w:r>
      <w:r>
        <w:rPr>
          <w:lang w:val="sr-Cyrl-CS"/>
        </w:rPr>
        <w:t xml:space="preserve">. </w:t>
      </w:r>
      <w:r w:rsidR="003B5541">
        <w:rPr>
          <w:lang w:val="sr-Cyrl-CS"/>
        </w:rPr>
        <w:t>godinu</w:t>
      </w:r>
      <w:r>
        <w:rPr>
          <w:lang w:val="sr-Cyrl-CS"/>
        </w:rPr>
        <w:t xml:space="preserve">, </w:t>
      </w:r>
      <w:r w:rsidR="003B5541">
        <w:rPr>
          <w:lang w:val="sr-Cyrl-CS"/>
        </w:rPr>
        <w:t>koji</w:t>
      </w:r>
      <w:r>
        <w:rPr>
          <w:lang w:val="sr-Cyrl-CS"/>
        </w:rPr>
        <w:t xml:space="preserve"> </w:t>
      </w:r>
      <w:r w:rsidR="003B5541">
        <w:rPr>
          <w:lang w:val="sr-Cyrl-CS"/>
        </w:rPr>
        <w:t>je</w:t>
      </w:r>
      <w:r>
        <w:rPr>
          <w:lang w:val="sr-Cyrl-CS"/>
        </w:rPr>
        <w:t xml:space="preserve"> </w:t>
      </w:r>
      <w:r w:rsidR="003B5541">
        <w:rPr>
          <w:lang w:val="sr-Cyrl-CS"/>
        </w:rPr>
        <w:t>Narodnoj</w:t>
      </w:r>
      <w:r>
        <w:rPr>
          <w:lang w:val="sr-Cyrl-CS"/>
        </w:rPr>
        <w:t xml:space="preserve"> </w:t>
      </w:r>
      <w:r w:rsidR="003B5541">
        <w:rPr>
          <w:lang w:val="sr-Cyrl-CS"/>
        </w:rPr>
        <w:t>skupštini</w:t>
      </w:r>
      <w:r>
        <w:rPr>
          <w:lang w:val="sr-Cyrl-CS"/>
        </w:rPr>
        <w:t xml:space="preserve"> </w:t>
      </w:r>
      <w:r w:rsidR="003B5541">
        <w:rPr>
          <w:lang w:val="sr-Cyrl-CS"/>
        </w:rPr>
        <w:t>podnet</w:t>
      </w:r>
      <w:r>
        <w:rPr>
          <w:lang w:val="sr-Cyrl-CS"/>
        </w:rPr>
        <w:t xml:space="preserve"> </w:t>
      </w:r>
      <w:r w:rsidR="003B5541">
        <w:rPr>
          <w:lang w:val="sr-Cyrl-CS"/>
        </w:rPr>
        <w:t>na</w:t>
      </w:r>
      <w:r>
        <w:rPr>
          <w:lang w:val="sr-Cyrl-CS"/>
        </w:rPr>
        <w:t xml:space="preserve"> </w:t>
      </w:r>
      <w:r w:rsidR="003B5541">
        <w:rPr>
          <w:lang w:val="sr-Cyrl-CS"/>
        </w:rPr>
        <w:t>osnovu</w:t>
      </w:r>
      <w:r>
        <w:rPr>
          <w:lang w:val="sr-Cyrl-CS"/>
        </w:rPr>
        <w:t xml:space="preserve"> </w:t>
      </w:r>
      <w:r w:rsidR="003B5541">
        <w:rPr>
          <w:lang w:val="sr-Cyrl-CS"/>
        </w:rPr>
        <w:t>člana</w:t>
      </w:r>
      <w:r>
        <w:rPr>
          <w:lang w:val="sr-Cyrl-CS"/>
        </w:rPr>
        <w:t xml:space="preserve"> 19. </w:t>
      </w:r>
      <w:r w:rsidR="003B5541">
        <w:rPr>
          <w:lang w:val="sr-Cyrl-CS"/>
        </w:rPr>
        <w:t>stav</w:t>
      </w:r>
      <w:r>
        <w:rPr>
          <w:lang w:val="sr-Cyrl-CS"/>
        </w:rPr>
        <w:t xml:space="preserve"> 1. </w:t>
      </w:r>
      <w:r w:rsidR="003B5541">
        <w:rPr>
          <w:lang w:val="sr-Cyrl-CS"/>
        </w:rPr>
        <w:t>Zakona</w:t>
      </w:r>
      <w:r>
        <w:rPr>
          <w:lang w:val="sr-Cyrl-CS"/>
        </w:rPr>
        <w:t xml:space="preserve"> </w:t>
      </w:r>
      <w:r w:rsidR="003B5541">
        <w:rPr>
          <w:lang w:val="sr-Cyrl-CS"/>
        </w:rPr>
        <w:t>o</w:t>
      </w:r>
      <w:r>
        <w:rPr>
          <w:lang w:val="sr-Cyrl-CS"/>
        </w:rPr>
        <w:t xml:space="preserve"> </w:t>
      </w:r>
      <w:r w:rsidR="003B5541">
        <w:rPr>
          <w:lang w:val="sr-Cyrl-CS"/>
        </w:rPr>
        <w:t>Državnom</w:t>
      </w:r>
      <w:r>
        <w:rPr>
          <w:lang w:val="sr-Cyrl-CS"/>
        </w:rPr>
        <w:t xml:space="preserve"> </w:t>
      </w:r>
      <w:r w:rsidR="003B5541">
        <w:rPr>
          <w:lang w:val="sr-Cyrl-CS"/>
        </w:rPr>
        <w:t>veću</w:t>
      </w:r>
      <w:r>
        <w:rPr>
          <w:lang w:val="sr-Cyrl-CS"/>
        </w:rPr>
        <w:t xml:space="preserve"> </w:t>
      </w:r>
      <w:r w:rsidR="003B5541">
        <w:rPr>
          <w:lang w:val="sr-Cyrl-CS"/>
        </w:rPr>
        <w:t>tužilaca</w:t>
      </w:r>
      <w:r>
        <w:rPr>
          <w:lang w:val="sr-Cyrl-CS"/>
        </w:rPr>
        <w:t>.</w:t>
      </w:r>
    </w:p>
    <w:p w:rsidR="00F62C7F" w:rsidRDefault="003B5541" w:rsidP="00F62C7F">
      <w:pPr>
        <w:ind w:firstLine="720"/>
        <w:jc w:val="both"/>
      </w:pPr>
      <w:r>
        <w:rPr>
          <w:lang w:val="sr-Cyrl-CS"/>
        </w:rPr>
        <w:t>Odbor</w:t>
      </w:r>
      <w:r w:rsidR="00F62C7F">
        <w:rPr>
          <w:lang w:val="sr-Cyrl-CS"/>
        </w:rPr>
        <w:t xml:space="preserve"> </w:t>
      </w:r>
      <w:r>
        <w:rPr>
          <w:lang w:val="sr-Cyrl-CS"/>
        </w:rPr>
        <w:t>je</w:t>
      </w:r>
      <w:r w:rsidR="00F62C7F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F62C7F">
        <w:rPr>
          <w:lang w:val="sr-Cyrl-CS"/>
        </w:rPr>
        <w:t xml:space="preserve"> </w:t>
      </w:r>
      <w:r>
        <w:rPr>
          <w:lang w:val="sr-Cyrl-CS"/>
        </w:rPr>
        <w:t>da</w:t>
      </w:r>
      <w:r w:rsidR="00F62C7F">
        <w:rPr>
          <w:lang w:val="sr-Cyrl-CS"/>
        </w:rPr>
        <w:t xml:space="preserve"> </w:t>
      </w:r>
      <w:r>
        <w:rPr>
          <w:lang w:val="sr-Cyrl-CS"/>
        </w:rPr>
        <w:t>je</w:t>
      </w:r>
      <w:r w:rsidR="00F62C7F">
        <w:rPr>
          <w:lang w:val="sr-Cyrl-CS"/>
        </w:rPr>
        <w:t xml:space="preserve"> </w:t>
      </w:r>
      <w:r>
        <w:rPr>
          <w:lang w:val="sr-Cyrl-CS"/>
        </w:rPr>
        <w:t>Državno</w:t>
      </w:r>
      <w:r w:rsidR="00F62C7F">
        <w:rPr>
          <w:lang w:val="sr-Cyrl-CS"/>
        </w:rPr>
        <w:t xml:space="preserve"> </w:t>
      </w:r>
      <w:r>
        <w:rPr>
          <w:lang w:val="sr-Cyrl-CS"/>
        </w:rPr>
        <w:t>veće</w:t>
      </w:r>
      <w:r w:rsidR="00F62C7F">
        <w:rPr>
          <w:lang w:val="sr-Cyrl-CS"/>
        </w:rPr>
        <w:t xml:space="preserve"> </w:t>
      </w:r>
      <w:r>
        <w:rPr>
          <w:lang w:val="sr-Cyrl-CS"/>
        </w:rPr>
        <w:t>tužilaca</w:t>
      </w:r>
      <w:r w:rsidR="00F62C7F">
        <w:rPr>
          <w:lang w:val="sr-Cyrl-CS"/>
        </w:rPr>
        <w:t xml:space="preserve"> </w:t>
      </w:r>
      <w:r>
        <w:rPr>
          <w:lang w:val="sr-Cyrl-CS"/>
        </w:rPr>
        <w:t>u</w:t>
      </w:r>
      <w:r w:rsidR="00F62C7F">
        <w:rPr>
          <w:lang w:val="sr-Cyrl-CS"/>
        </w:rPr>
        <w:t xml:space="preserve"> </w:t>
      </w:r>
      <w:r>
        <w:rPr>
          <w:lang w:val="sr-Cyrl-CS"/>
        </w:rPr>
        <w:t>Izveštaju</w:t>
      </w:r>
      <w:r w:rsidR="00F62C7F">
        <w:rPr>
          <w:lang w:val="sr-Cyrl-CS"/>
        </w:rPr>
        <w:t xml:space="preserve"> </w:t>
      </w:r>
      <w:r>
        <w:rPr>
          <w:lang w:val="sr-Cyrl-CS"/>
        </w:rPr>
        <w:t>o</w:t>
      </w:r>
      <w:r w:rsidR="00F62C7F">
        <w:rPr>
          <w:lang w:val="sr-Cyrl-CS"/>
        </w:rPr>
        <w:t xml:space="preserve"> </w:t>
      </w:r>
      <w:r>
        <w:rPr>
          <w:lang w:val="sr-Cyrl-CS"/>
        </w:rPr>
        <w:t>radu</w:t>
      </w:r>
      <w:r w:rsidR="00F62C7F">
        <w:rPr>
          <w:lang w:val="sr-Cyrl-CS"/>
        </w:rPr>
        <w:t xml:space="preserve"> </w:t>
      </w:r>
      <w:r>
        <w:rPr>
          <w:lang w:val="sr-Cyrl-CS"/>
        </w:rPr>
        <w:t>za</w:t>
      </w:r>
      <w:r w:rsidR="00F62C7F">
        <w:rPr>
          <w:lang w:val="sr-Cyrl-CS"/>
        </w:rPr>
        <w:t xml:space="preserve"> 2015. </w:t>
      </w:r>
      <w:r>
        <w:rPr>
          <w:lang w:val="sr-Cyrl-CS"/>
        </w:rPr>
        <w:t>godinu</w:t>
      </w:r>
      <w:r w:rsidR="00F62C7F">
        <w:rPr>
          <w:lang w:val="sr-Cyrl-CS"/>
        </w:rPr>
        <w:t xml:space="preserve"> </w:t>
      </w:r>
      <w:r>
        <w:rPr>
          <w:lang w:val="sr-Cyrl-CS"/>
        </w:rPr>
        <w:t>celovito</w:t>
      </w:r>
      <w:r w:rsidR="00F62C7F">
        <w:rPr>
          <w:lang w:val="sr-Cyrl-CS"/>
        </w:rPr>
        <w:t xml:space="preserve"> </w:t>
      </w:r>
      <w:r>
        <w:rPr>
          <w:lang w:val="sr-Cyrl-CS"/>
        </w:rPr>
        <w:t>predstavilo</w:t>
      </w:r>
      <w:r w:rsidR="00F62C7F">
        <w:rPr>
          <w:lang w:val="sr-Cyrl-CS"/>
        </w:rPr>
        <w:t xml:space="preserve"> </w:t>
      </w:r>
      <w:r>
        <w:rPr>
          <w:lang w:val="sr-Cyrl-CS"/>
        </w:rPr>
        <w:t>aktivnosti</w:t>
      </w:r>
      <w:r w:rsidR="00F62C7F">
        <w:rPr>
          <w:lang w:val="sr-Cyrl-CS"/>
        </w:rPr>
        <w:t xml:space="preserve"> </w:t>
      </w:r>
      <w:r>
        <w:rPr>
          <w:lang w:val="sr-Cyrl-CS"/>
        </w:rPr>
        <w:t>Veća</w:t>
      </w:r>
      <w:r w:rsidR="00F62C7F">
        <w:rPr>
          <w:lang w:val="sr-Cyrl-CS"/>
        </w:rPr>
        <w:t xml:space="preserve"> </w:t>
      </w:r>
      <w:r>
        <w:rPr>
          <w:lang w:val="sr-Cyrl-CS"/>
        </w:rPr>
        <w:t>koje</w:t>
      </w:r>
      <w:r w:rsidR="00F62C7F">
        <w:rPr>
          <w:lang w:val="sr-Cyrl-CS"/>
        </w:rPr>
        <w:t xml:space="preserve"> </w:t>
      </w:r>
      <w:r>
        <w:rPr>
          <w:lang w:val="sr-Cyrl-CS"/>
        </w:rPr>
        <w:t>proizlaze</w:t>
      </w:r>
      <w:r w:rsidR="00F62C7F">
        <w:rPr>
          <w:lang w:val="sr-Cyrl-CS"/>
        </w:rPr>
        <w:t xml:space="preserve"> </w:t>
      </w:r>
      <w:r>
        <w:rPr>
          <w:lang w:val="sr-Cyrl-CS"/>
        </w:rPr>
        <w:t>iz</w:t>
      </w:r>
      <w:r w:rsidR="00F62C7F">
        <w:rPr>
          <w:lang w:val="sr-Cyrl-CS"/>
        </w:rPr>
        <w:t xml:space="preserve"> </w:t>
      </w:r>
      <w:r>
        <w:rPr>
          <w:lang w:val="sr-Cyrl-CS"/>
        </w:rPr>
        <w:t>Ustavom</w:t>
      </w:r>
      <w:r w:rsidR="00F62C7F">
        <w:rPr>
          <w:lang w:val="sr-Cyrl-CS"/>
        </w:rPr>
        <w:t xml:space="preserve"> </w:t>
      </w:r>
      <w:r>
        <w:rPr>
          <w:lang w:val="sr-Cyrl-CS"/>
        </w:rPr>
        <w:t>i</w:t>
      </w:r>
      <w:r w:rsidR="00F62C7F">
        <w:rPr>
          <w:lang w:val="sr-Cyrl-CS"/>
        </w:rPr>
        <w:t xml:space="preserve"> </w:t>
      </w:r>
      <w:r>
        <w:rPr>
          <w:lang w:val="sr-Cyrl-CS"/>
        </w:rPr>
        <w:t>zakonom</w:t>
      </w:r>
      <w:r w:rsidR="00F62C7F">
        <w:rPr>
          <w:lang w:val="sr-Cyrl-CS"/>
        </w:rPr>
        <w:t xml:space="preserve"> </w:t>
      </w:r>
      <w:r>
        <w:rPr>
          <w:lang w:val="sr-Cyrl-CS"/>
        </w:rPr>
        <w:t>utvrđenog</w:t>
      </w:r>
      <w:r w:rsidR="00F62C7F">
        <w:rPr>
          <w:lang w:val="sr-Cyrl-CS"/>
        </w:rPr>
        <w:t xml:space="preserve"> </w:t>
      </w:r>
      <w:r>
        <w:rPr>
          <w:lang w:val="sr-Cyrl-CS"/>
        </w:rPr>
        <w:t>položaja</w:t>
      </w:r>
      <w:r w:rsidR="00F62C7F">
        <w:rPr>
          <w:lang w:val="sr-Cyrl-CS"/>
        </w:rPr>
        <w:t xml:space="preserve"> </w:t>
      </w:r>
      <w:r>
        <w:rPr>
          <w:lang w:val="sr-Cyrl-CS"/>
        </w:rPr>
        <w:t>Državnog</w:t>
      </w:r>
      <w:r w:rsidR="00F62C7F">
        <w:rPr>
          <w:lang w:val="sr-Cyrl-CS"/>
        </w:rPr>
        <w:t xml:space="preserve"> </w:t>
      </w:r>
      <w:r>
        <w:rPr>
          <w:lang w:val="sr-Cyrl-CS"/>
        </w:rPr>
        <w:t>veća</w:t>
      </w:r>
      <w:r w:rsidR="00F62C7F">
        <w:rPr>
          <w:lang w:val="sr-Cyrl-CS"/>
        </w:rPr>
        <w:t xml:space="preserve"> </w:t>
      </w:r>
      <w:r>
        <w:rPr>
          <w:lang w:val="sr-Cyrl-CS"/>
        </w:rPr>
        <w:t>tužilaca</w:t>
      </w:r>
      <w:r w:rsidR="00F62C7F">
        <w:rPr>
          <w:lang w:val="sr-Cyrl-CS"/>
        </w:rPr>
        <w:t xml:space="preserve"> </w:t>
      </w:r>
      <w:r>
        <w:rPr>
          <w:lang w:val="sr-Cyrl-CS"/>
        </w:rPr>
        <w:t>kao</w:t>
      </w:r>
      <w:r w:rsidR="00F62C7F">
        <w:rPr>
          <w:lang w:val="sr-Cyrl-CS"/>
        </w:rPr>
        <w:t xml:space="preserve"> </w:t>
      </w:r>
      <w:r>
        <w:rPr>
          <w:lang w:val="sr-Cyrl-CS"/>
        </w:rPr>
        <w:t>samostalnog</w:t>
      </w:r>
      <w:r w:rsidR="00F62C7F">
        <w:rPr>
          <w:lang w:val="sr-Cyrl-CS"/>
        </w:rPr>
        <w:t xml:space="preserve"> </w:t>
      </w:r>
      <w:r>
        <w:rPr>
          <w:lang w:val="sr-Cyrl-CS"/>
        </w:rPr>
        <w:t>organa</w:t>
      </w:r>
      <w:r w:rsidR="00F62C7F">
        <w:rPr>
          <w:lang w:val="sr-Cyrl-CS"/>
        </w:rPr>
        <w:t xml:space="preserve"> </w:t>
      </w:r>
      <w:r>
        <w:rPr>
          <w:lang w:val="sr-Cyrl-CS"/>
        </w:rPr>
        <w:t>koji</w:t>
      </w:r>
      <w:r w:rsidR="00F62C7F">
        <w:rPr>
          <w:lang w:val="sr-Cyrl-CS"/>
        </w:rPr>
        <w:t xml:space="preserve"> </w:t>
      </w:r>
      <w:r>
        <w:rPr>
          <w:lang w:val="sr-Cyrl-CS"/>
        </w:rPr>
        <w:t>obezbeđuje</w:t>
      </w:r>
      <w:r w:rsidR="00F62C7F">
        <w:rPr>
          <w:lang w:val="sr-Cyrl-CS"/>
        </w:rPr>
        <w:t xml:space="preserve"> </w:t>
      </w:r>
      <w:r>
        <w:rPr>
          <w:lang w:val="sr-Cyrl-CS"/>
        </w:rPr>
        <w:t>i</w:t>
      </w:r>
      <w:r w:rsidR="00F62C7F">
        <w:rPr>
          <w:lang w:val="sr-Cyrl-CS"/>
        </w:rPr>
        <w:t xml:space="preserve"> </w:t>
      </w:r>
      <w:r>
        <w:rPr>
          <w:lang w:val="sr-Cyrl-CS"/>
        </w:rPr>
        <w:t>garantuje</w:t>
      </w:r>
      <w:r w:rsidR="00F62C7F">
        <w:rPr>
          <w:lang w:val="sr-Cyrl-CS"/>
        </w:rPr>
        <w:t xml:space="preserve"> </w:t>
      </w:r>
      <w:r>
        <w:rPr>
          <w:lang w:val="sr-Cyrl-CS"/>
        </w:rPr>
        <w:t>samostalnost</w:t>
      </w:r>
      <w:r w:rsidR="00F62C7F">
        <w:rPr>
          <w:lang w:val="sr-Cyrl-CS"/>
        </w:rPr>
        <w:t xml:space="preserve"> </w:t>
      </w:r>
      <w:r>
        <w:rPr>
          <w:lang w:val="sr-Cyrl-CS"/>
        </w:rPr>
        <w:t>javnih</w:t>
      </w:r>
      <w:r w:rsidR="00F62C7F">
        <w:rPr>
          <w:lang w:val="sr-Cyrl-CS"/>
        </w:rPr>
        <w:t xml:space="preserve"> </w:t>
      </w:r>
      <w:r>
        <w:rPr>
          <w:lang w:val="sr-Cyrl-CS"/>
        </w:rPr>
        <w:t>tužilaca</w:t>
      </w:r>
      <w:r w:rsidR="00F62C7F">
        <w:rPr>
          <w:lang w:val="sr-Cyrl-CS"/>
        </w:rPr>
        <w:t xml:space="preserve"> </w:t>
      </w:r>
      <w:r>
        <w:rPr>
          <w:lang w:val="sr-Cyrl-CS"/>
        </w:rPr>
        <w:t>i</w:t>
      </w:r>
      <w:r w:rsidR="00F62C7F">
        <w:rPr>
          <w:lang w:val="sr-Cyrl-CS"/>
        </w:rPr>
        <w:t xml:space="preserve"> </w:t>
      </w:r>
      <w:r>
        <w:rPr>
          <w:lang w:val="sr-Cyrl-CS"/>
        </w:rPr>
        <w:t>zamenika</w:t>
      </w:r>
      <w:r w:rsidR="00F62C7F">
        <w:rPr>
          <w:lang w:val="sr-Cyrl-CS"/>
        </w:rPr>
        <w:t xml:space="preserve"> </w:t>
      </w:r>
      <w:r>
        <w:rPr>
          <w:lang w:val="sr-Cyrl-CS"/>
        </w:rPr>
        <w:t>javnih</w:t>
      </w:r>
      <w:r w:rsidR="00F62C7F">
        <w:rPr>
          <w:lang w:val="sr-Cyrl-CS"/>
        </w:rPr>
        <w:t xml:space="preserve"> </w:t>
      </w:r>
      <w:r>
        <w:rPr>
          <w:lang w:val="sr-Cyrl-CS"/>
        </w:rPr>
        <w:t>tužilaca</w:t>
      </w:r>
      <w:r w:rsidR="00F62C7F">
        <w:rPr>
          <w:lang w:val="sr-Cyrl-CS"/>
        </w:rPr>
        <w:t>.</w:t>
      </w:r>
    </w:p>
    <w:p w:rsidR="00F62C7F" w:rsidRDefault="003B5541" w:rsidP="00F62C7F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F62C7F">
        <w:rPr>
          <w:lang w:val="uz-Cyrl-UZ"/>
        </w:rPr>
        <w:t xml:space="preserve"> </w:t>
      </w:r>
      <w:r>
        <w:rPr>
          <w:lang w:val="uz-Cyrl-UZ"/>
        </w:rPr>
        <w:t>je</w:t>
      </w:r>
      <w:r w:rsidR="00F62C7F">
        <w:rPr>
          <w:lang w:val="uz-Cyrl-UZ"/>
        </w:rPr>
        <w:t xml:space="preserve"> </w:t>
      </w:r>
      <w:r>
        <w:rPr>
          <w:lang w:val="uz-Cyrl-UZ"/>
        </w:rPr>
        <w:t>ukazao</w:t>
      </w:r>
      <w:r w:rsidR="00F62C7F">
        <w:rPr>
          <w:lang w:val="uz-Cyrl-UZ"/>
        </w:rPr>
        <w:t xml:space="preserve"> </w:t>
      </w:r>
      <w:r>
        <w:rPr>
          <w:lang w:val="uz-Cyrl-UZ"/>
        </w:rPr>
        <w:t>na</w:t>
      </w:r>
      <w:r w:rsidR="00F62C7F">
        <w:rPr>
          <w:lang w:val="uz-Cyrl-UZ"/>
        </w:rPr>
        <w:t xml:space="preserve"> </w:t>
      </w:r>
      <w:r>
        <w:rPr>
          <w:lang w:val="uz-Cyrl-UZ"/>
        </w:rPr>
        <w:t>potrebu</w:t>
      </w:r>
      <w:r w:rsidR="00F62C7F">
        <w:rPr>
          <w:lang w:val="uz-Cyrl-UZ"/>
        </w:rPr>
        <w:t xml:space="preserve"> </w:t>
      </w:r>
      <w:r>
        <w:rPr>
          <w:lang w:val="uz-Cyrl-UZ"/>
        </w:rPr>
        <w:t>da</w:t>
      </w:r>
      <w:r w:rsidR="00F62C7F">
        <w:rPr>
          <w:lang w:val="uz-Cyrl-UZ"/>
        </w:rPr>
        <w:t xml:space="preserve"> </w:t>
      </w:r>
      <w:r>
        <w:rPr>
          <w:lang w:val="uz-Cyrl-UZ"/>
        </w:rPr>
        <w:t>Državno</w:t>
      </w:r>
      <w:r w:rsidR="00F62C7F">
        <w:rPr>
          <w:lang w:val="uz-Cyrl-UZ"/>
        </w:rPr>
        <w:t xml:space="preserve"> </w:t>
      </w:r>
      <w:r>
        <w:rPr>
          <w:lang w:val="uz-Cyrl-UZ"/>
        </w:rPr>
        <w:t>veće</w:t>
      </w:r>
      <w:r w:rsidR="00F62C7F">
        <w:rPr>
          <w:lang w:val="uz-Cyrl-UZ"/>
        </w:rPr>
        <w:t xml:space="preserve"> </w:t>
      </w:r>
      <w:r>
        <w:rPr>
          <w:lang w:val="uz-Cyrl-UZ"/>
        </w:rPr>
        <w:t>tužilaca</w:t>
      </w:r>
      <w:r w:rsidR="00F62C7F">
        <w:rPr>
          <w:lang w:val="uz-Cyrl-UZ"/>
        </w:rPr>
        <w:t xml:space="preserve"> </w:t>
      </w:r>
      <w:r>
        <w:rPr>
          <w:lang w:val="uz-Cyrl-UZ"/>
        </w:rPr>
        <w:t>ubuduće</w:t>
      </w:r>
      <w:r w:rsidR="00F62C7F">
        <w:rPr>
          <w:lang w:val="uz-Cyrl-UZ"/>
        </w:rPr>
        <w:t xml:space="preserve"> </w:t>
      </w:r>
      <w:r>
        <w:rPr>
          <w:lang w:val="uz-Cyrl-UZ"/>
        </w:rPr>
        <w:t>u</w:t>
      </w:r>
      <w:r w:rsidR="00F62C7F">
        <w:rPr>
          <w:lang w:val="uz-Cyrl-UZ"/>
        </w:rPr>
        <w:t xml:space="preserve"> </w:t>
      </w:r>
      <w:r>
        <w:rPr>
          <w:lang w:val="uz-Cyrl-UZ"/>
        </w:rPr>
        <w:t>godišnjim</w:t>
      </w:r>
      <w:r w:rsidR="00F62C7F">
        <w:rPr>
          <w:lang w:val="uz-Cyrl-UZ"/>
        </w:rPr>
        <w:t xml:space="preserve"> </w:t>
      </w:r>
      <w:r>
        <w:rPr>
          <w:lang w:val="uz-Cyrl-UZ"/>
        </w:rPr>
        <w:t>izveštajima</w:t>
      </w:r>
      <w:r w:rsidR="00F62C7F">
        <w:rPr>
          <w:lang w:val="uz-Cyrl-UZ"/>
        </w:rPr>
        <w:t xml:space="preserve"> </w:t>
      </w:r>
      <w:r>
        <w:rPr>
          <w:lang w:val="uz-Cyrl-UZ"/>
        </w:rPr>
        <w:t>o</w:t>
      </w:r>
      <w:r w:rsidR="00F62C7F">
        <w:rPr>
          <w:lang w:val="uz-Cyrl-UZ"/>
        </w:rPr>
        <w:t xml:space="preserve"> </w:t>
      </w:r>
      <w:r>
        <w:rPr>
          <w:lang w:val="uz-Cyrl-UZ"/>
        </w:rPr>
        <w:t>radu</w:t>
      </w:r>
      <w:r w:rsidR="00F62C7F">
        <w:rPr>
          <w:lang w:val="uz-Cyrl-UZ"/>
        </w:rPr>
        <w:t xml:space="preserve"> </w:t>
      </w:r>
      <w:r>
        <w:rPr>
          <w:lang w:val="uz-Cyrl-UZ"/>
        </w:rPr>
        <w:t>posebnim</w:t>
      </w:r>
      <w:r w:rsidR="00F62C7F">
        <w:rPr>
          <w:lang w:val="uz-Cyrl-UZ"/>
        </w:rPr>
        <w:t xml:space="preserve"> </w:t>
      </w:r>
      <w:r>
        <w:rPr>
          <w:lang w:val="uz-Cyrl-UZ"/>
        </w:rPr>
        <w:t>odeljkom</w:t>
      </w:r>
      <w:r w:rsidR="00F62C7F">
        <w:rPr>
          <w:lang w:val="uz-Cyrl-UZ"/>
        </w:rPr>
        <w:t xml:space="preserve"> </w:t>
      </w:r>
      <w:r>
        <w:rPr>
          <w:lang w:val="uz-Cyrl-UZ"/>
        </w:rPr>
        <w:t>prikaže</w:t>
      </w:r>
      <w:r w:rsidR="00F62C7F">
        <w:rPr>
          <w:lang w:val="uz-Cyrl-UZ"/>
        </w:rPr>
        <w:t xml:space="preserve"> </w:t>
      </w:r>
      <w:r>
        <w:rPr>
          <w:lang w:val="uz-Cyrl-UZ"/>
        </w:rPr>
        <w:t>aktivnosti</w:t>
      </w:r>
      <w:r w:rsidR="00F62C7F">
        <w:rPr>
          <w:lang w:val="uz-Cyrl-UZ"/>
        </w:rPr>
        <w:t xml:space="preserve"> </w:t>
      </w:r>
      <w:r>
        <w:rPr>
          <w:lang w:val="uz-Cyrl-UZ"/>
        </w:rPr>
        <w:t>na</w:t>
      </w:r>
      <w:r w:rsidR="00F62C7F">
        <w:rPr>
          <w:lang w:val="uz-Cyrl-UZ"/>
        </w:rPr>
        <w:t xml:space="preserve"> </w:t>
      </w:r>
      <w:r>
        <w:rPr>
          <w:lang w:val="uz-Cyrl-UZ"/>
        </w:rPr>
        <w:t>realizaciji</w:t>
      </w:r>
      <w:r w:rsidR="00F62C7F">
        <w:rPr>
          <w:lang w:val="uz-Cyrl-UZ"/>
        </w:rPr>
        <w:t xml:space="preserve"> </w:t>
      </w:r>
      <w:r>
        <w:rPr>
          <w:lang w:val="uz-Cyrl-UZ"/>
        </w:rPr>
        <w:t>odredbe</w:t>
      </w:r>
      <w:r w:rsidR="00F62C7F">
        <w:rPr>
          <w:lang w:val="uz-Cyrl-UZ"/>
        </w:rPr>
        <w:t xml:space="preserve"> </w:t>
      </w:r>
      <w:r>
        <w:rPr>
          <w:lang w:val="uz-Cyrl-UZ"/>
        </w:rPr>
        <w:t>člana</w:t>
      </w:r>
      <w:r w:rsidR="00F62C7F">
        <w:rPr>
          <w:lang w:val="uz-Cyrl-UZ"/>
        </w:rPr>
        <w:t xml:space="preserve"> 82. </w:t>
      </w:r>
      <w:r>
        <w:rPr>
          <w:lang w:val="uz-Cyrl-UZ"/>
        </w:rPr>
        <w:t>stav</w:t>
      </w:r>
      <w:r w:rsidR="00F62C7F">
        <w:rPr>
          <w:lang w:val="uz-Cyrl-UZ"/>
        </w:rPr>
        <w:t xml:space="preserve"> 5. </w:t>
      </w:r>
      <w:r>
        <w:rPr>
          <w:lang w:val="uz-Cyrl-UZ"/>
        </w:rPr>
        <w:t>Zakona</w:t>
      </w:r>
      <w:r w:rsidR="00F62C7F">
        <w:rPr>
          <w:lang w:val="uz-Cyrl-UZ"/>
        </w:rPr>
        <w:t xml:space="preserve"> </w:t>
      </w:r>
      <w:r>
        <w:rPr>
          <w:lang w:val="uz-Cyrl-UZ"/>
        </w:rPr>
        <w:t>o</w:t>
      </w:r>
      <w:r w:rsidR="00F62C7F">
        <w:rPr>
          <w:lang w:val="uz-Cyrl-UZ"/>
        </w:rPr>
        <w:t xml:space="preserve"> </w:t>
      </w:r>
      <w:r>
        <w:rPr>
          <w:lang w:val="uz-Cyrl-UZ"/>
        </w:rPr>
        <w:t>javnom</w:t>
      </w:r>
      <w:r w:rsidR="00F62C7F">
        <w:rPr>
          <w:lang w:val="uz-Cyrl-UZ"/>
        </w:rPr>
        <w:t xml:space="preserve"> </w:t>
      </w:r>
      <w:r>
        <w:rPr>
          <w:lang w:val="uz-Cyrl-UZ"/>
        </w:rPr>
        <w:t>tužilaštvu</w:t>
      </w:r>
      <w:r w:rsidR="00F62C7F">
        <w:rPr>
          <w:lang w:val="uz-Cyrl-UZ"/>
        </w:rPr>
        <w:t xml:space="preserve"> </w:t>
      </w:r>
      <w:r>
        <w:rPr>
          <w:lang w:val="uz-Cyrl-UZ"/>
        </w:rPr>
        <w:t>kojom</w:t>
      </w:r>
      <w:r w:rsidR="00F62C7F">
        <w:rPr>
          <w:lang w:val="uz-Cyrl-UZ"/>
        </w:rPr>
        <w:t xml:space="preserve"> </w:t>
      </w:r>
      <w:r>
        <w:rPr>
          <w:lang w:val="uz-Cyrl-UZ"/>
        </w:rPr>
        <w:t>je</w:t>
      </w:r>
      <w:r w:rsidR="00F62C7F">
        <w:rPr>
          <w:lang w:val="uz-Cyrl-UZ"/>
        </w:rPr>
        <w:t xml:space="preserve"> </w:t>
      </w:r>
      <w:r>
        <w:rPr>
          <w:lang w:val="uz-Cyrl-UZ"/>
        </w:rPr>
        <w:t>propisano</w:t>
      </w:r>
      <w:r w:rsidR="00F62C7F">
        <w:rPr>
          <w:lang w:val="uz-Cyrl-UZ"/>
        </w:rPr>
        <w:t xml:space="preserve"> </w:t>
      </w:r>
      <w:r>
        <w:rPr>
          <w:lang w:val="uz-Cyrl-UZ"/>
        </w:rPr>
        <w:t>da</w:t>
      </w:r>
      <w:r w:rsidR="00F62C7F">
        <w:rPr>
          <w:lang w:val="uz-Cyrl-UZ"/>
        </w:rPr>
        <w:t xml:space="preserve"> </w:t>
      </w:r>
      <w:r>
        <w:rPr>
          <w:lang w:val="uz-Cyrl-UZ"/>
        </w:rPr>
        <w:t>se</w:t>
      </w:r>
      <w:r w:rsidR="00F62C7F">
        <w:rPr>
          <w:lang w:val="uz-Cyrl-UZ"/>
        </w:rPr>
        <w:t xml:space="preserve">, </w:t>
      </w:r>
      <w:r>
        <w:rPr>
          <w:lang w:val="uz-Cyrl-UZ"/>
        </w:rPr>
        <w:t>p</w:t>
      </w:r>
      <w:r>
        <w:rPr>
          <w:rStyle w:val="propisclassinner"/>
        </w:rPr>
        <w:t>ri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izboru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i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predlaganju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za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izbor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javnih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tužilaca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i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zamenika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javnih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tužilaca</w:t>
      </w:r>
      <w:r w:rsidR="00F62C7F">
        <w:rPr>
          <w:rStyle w:val="propisclassinner"/>
          <w:lang w:val="uz-Cyrl-UZ"/>
        </w:rPr>
        <w:t>,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vodi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računa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o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nacionalnom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sastavu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stanovništva</w:t>
      </w:r>
      <w:r w:rsidR="00F62C7F">
        <w:rPr>
          <w:rStyle w:val="propisclassinner"/>
        </w:rPr>
        <w:t xml:space="preserve">, </w:t>
      </w:r>
      <w:r>
        <w:rPr>
          <w:rStyle w:val="propisclassinner"/>
        </w:rPr>
        <w:t>odgovarajućoj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lastRenderedPageBreak/>
        <w:t>zastupljenosti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pripadnika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nacionalnih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manjina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i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poznavanju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stručne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pravne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terminologije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na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jeziku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nacionalne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manjine</w:t>
      </w:r>
      <w:r w:rsidR="00F62C7F">
        <w:rPr>
          <w:rStyle w:val="propisclassinner"/>
          <w:lang w:val="uz-Cyrl-UZ"/>
        </w:rPr>
        <w:t>,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koj</w:t>
      </w:r>
      <w:r>
        <w:rPr>
          <w:rStyle w:val="propisclassinner"/>
          <w:lang w:val="uz-Cyrl-UZ"/>
        </w:rPr>
        <w:t>i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je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u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službenoj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upotrebi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u</w:t>
      </w:r>
      <w:r w:rsidR="00F62C7F">
        <w:rPr>
          <w:rStyle w:val="propisclassinner"/>
        </w:rPr>
        <w:t xml:space="preserve"> </w:t>
      </w:r>
      <w:r>
        <w:rPr>
          <w:rStyle w:val="propisclassinner"/>
        </w:rPr>
        <w:t>sudu</w:t>
      </w:r>
      <w:r w:rsidR="00F62C7F">
        <w:rPr>
          <w:rStyle w:val="propisclassinner"/>
        </w:rPr>
        <w:t>.</w:t>
      </w:r>
    </w:p>
    <w:p w:rsidR="00F62C7F" w:rsidRDefault="00F62C7F" w:rsidP="00F62C7F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3B5541">
        <w:rPr>
          <w:lang w:val="sr-Cyrl-CS"/>
        </w:rPr>
        <w:t>Za</w:t>
      </w:r>
      <w:r>
        <w:rPr>
          <w:lang w:val="sr-Cyrl-CS"/>
        </w:rPr>
        <w:t xml:space="preserve"> </w:t>
      </w:r>
      <w:r w:rsidR="003B5541">
        <w:rPr>
          <w:lang w:val="sr-Cyrl-CS"/>
        </w:rPr>
        <w:t>izvestioca</w:t>
      </w:r>
      <w:r>
        <w:rPr>
          <w:lang w:val="sr-Cyrl-CS"/>
        </w:rPr>
        <w:t xml:space="preserve"> </w:t>
      </w:r>
      <w:r w:rsidR="003B5541">
        <w:rPr>
          <w:lang w:val="sr-Cyrl-CS"/>
        </w:rPr>
        <w:t>Odbora</w:t>
      </w:r>
      <w:r>
        <w:rPr>
          <w:lang w:val="sr-Cyrl-CS"/>
        </w:rPr>
        <w:t xml:space="preserve"> </w:t>
      </w:r>
      <w:r w:rsidR="003B5541">
        <w:rPr>
          <w:lang w:val="sr-Cyrl-CS"/>
        </w:rPr>
        <w:t>na</w:t>
      </w:r>
      <w:r>
        <w:rPr>
          <w:lang w:val="sr-Cyrl-CS"/>
        </w:rPr>
        <w:t xml:space="preserve"> </w:t>
      </w:r>
      <w:r w:rsidR="003B5541">
        <w:rPr>
          <w:lang w:val="sr-Cyrl-CS"/>
        </w:rPr>
        <w:t>sednici</w:t>
      </w:r>
      <w:r>
        <w:rPr>
          <w:lang w:val="sr-Cyrl-CS"/>
        </w:rPr>
        <w:t xml:space="preserve"> </w:t>
      </w:r>
      <w:r w:rsidR="003B5541">
        <w:rPr>
          <w:lang w:val="sr-Cyrl-CS"/>
        </w:rPr>
        <w:t>Narodne</w:t>
      </w:r>
      <w:r>
        <w:rPr>
          <w:lang w:val="sr-Cyrl-CS"/>
        </w:rPr>
        <w:t xml:space="preserve"> </w:t>
      </w:r>
      <w:r w:rsidR="003B554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3B5541">
        <w:rPr>
          <w:lang w:val="sr-Cyrl-CS"/>
        </w:rPr>
        <w:t>određen</w:t>
      </w:r>
      <w:r>
        <w:rPr>
          <w:lang w:val="sr-Cyrl-CS"/>
        </w:rPr>
        <w:t xml:space="preserve"> </w:t>
      </w:r>
      <w:r w:rsidR="003B5541">
        <w:rPr>
          <w:lang w:val="sr-Cyrl-CS"/>
        </w:rPr>
        <w:t>je</w:t>
      </w:r>
      <w:r>
        <w:rPr>
          <w:lang w:val="sr-Cyrl-CS"/>
        </w:rPr>
        <w:t xml:space="preserve"> </w:t>
      </w:r>
      <w:r w:rsidR="003B5541">
        <w:rPr>
          <w:lang w:val="sr-Cyrl-CS"/>
        </w:rPr>
        <w:t>Petar</w:t>
      </w:r>
      <w:r>
        <w:rPr>
          <w:lang w:val="sr-Cyrl-CS"/>
        </w:rPr>
        <w:t xml:space="preserve"> </w:t>
      </w:r>
      <w:r w:rsidR="003B5541">
        <w:rPr>
          <w:lang w:val="sr-Cyrl-CS"/>
        </w:rPr>
        <w:t>Petrović</w:t>
      </w:r>
      <w:r>
        <w:rPr>
          <w:lang w:val="sr-Cyrl-CS"/>
        </w:rPr>
        <w:t xml:space="preserve">, </w:t>
      </w:r>
      <w:r w:rsidR="003B5541">
        <w:rPr>
          <w:lang w:val="sr-Cyrl-CS"/>
        </w:rPr>
        <w:t>predsednik</w:t>
      </w:r>
      <w:r>
        <w:rPr>
          <w:lang w:val="sr-Cyrl-CS"/>
        </w:rPr>
        <w:t xml:space="preserve"> </w:t>
      </w:r>
      <w:r w:rsidR="003B5541">
        <w:rPr>
          <w:lang w:val="sr-Cyrl-CS"/>
        </w:rPr>
        <w:t>Odbora</w:t>
      </w:r>
      <w:r>
        <w:rPr>
          <w:lang w:val="sr-Cyrl-CS"/>
        </w:rPr>
        <w:t>.</w:t>
      </w:r>
    </w:p>
    <w:p w:rsidR="00F62C7F" w:rsidRDefault="00F62C7F" w:rsidP="00F62C7F">
      <w:pPr>
        <w:rPr>
          <w:rFonts w:cs="Arial"/>
          <w:b/>
          <w:lang w:val="uz-Cyrl-UZ"/>
        </w:rPr>
      </w:pPr>
    </w:p>
    <w:p w:rsidR="00F62C7F" w:rsidRDefault="003B5541" w:rsidP="00F62C7F">
      <w:pPr>
        <w:jc w:val="both"/>
        <w:rPr>
          <w:rFonts w:cs="Arial"/>
          <w:b/>
          <w:lang w:val="uz-Cyrl-UZ"/>
        </w:rPr>
      </w:pPr>
      <w:r>
        <w:rPr>
          <w:b/>
          <w:u w:val="single"/>
          <w:lang w:val="uz-Cyrl-UZ"/>
        </w:rPr>
        <w:t>Peta</w:t>
      </w:r>
      <w:r w:rsidR="00F62C7F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F62C7F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F62C7F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F62C7F">
        <w:rPr>
          <w:b/>
          <w:lang w:val="sr-Cyrl-CS"/>
        </w:rPr>
        <w:t>: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b/>
          <w:lang w:val="uz-Cyrl-UZ"/>
        </w:rPr>
        <w:t>Razmatranje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Predloga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odluke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o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izboru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zamenika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javnog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tužioca</w:t>
      </w:r>
      <w:r w:rsidR="00F62C7F">
        <w:rPr>
          <w:rFonts w:cs="Arial"/>
          <w:b/>
          <w:lang w:val="uz-Cyrl-UZ"/>
        </w:rPr>
        <w:t xml:space="preserve">, </w:t>
      </w:r>
      <w:r>
        <w:rPr>
          <w:rFonts w:cs="Arial"/>
          <w:b/>
          <w:lang w:val="uz-Cyrl-UZ"/>
        </w:rPr>
        <w:t>koji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je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podnelo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Državno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veće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tužilaca</w:t>
      </w:r>
      <w:r w:rsidR="00F62C7F">
        <w:rPr>
          <w:rFonts w:cs="Arial"/>
          <w:b/>
          <w:lang w:val="uz-Cyrl-UZ"/>
        </w:rPr>
        <w:t>.</w:t>
      </w:r>
    </w:p>
    <w:p w:rsidR="00F62C7F" w:rsidRDefault="00F62C7F" w:rsidP="00F62C7F">
      <w:pPr>
        <w:jc w:val="both"/>
        <w:rPr>
          <w:rFonts w:cs="Arial"/>
          <w:b/>
          <w:lang w:val="uz-Cyrl-UZ"/>
        </w:rPr>
      </w:pPr>
    </w:p>
    <w:p w:rsidR="00F62C7F" w:rsidRDefault="00F62C7F" w:rsidP="00F62C7F">
      <w:pPr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ab/>
      </w:r>
      <w:r w:rsidR="003B5541">
        <w:rPr>
          <w:rFonts w:cs="Arial"/>
          <w:b/>
          <w:lang w:val="uz-Cyrl-UZ"/>
        </w:rPr>
        <w:t>Sandra</w:t>
      </w:r>
      <w:r>
        <w:rPr>
          <w:rFonts w:cs="Arial"/>
          <w:b/>
          <w:lang w:val="uz-Cyrl-UZ"/>
        </w:rPr>
        <w:t xml:space="preserve"> </w:t>
      </w:r>
      <w:r w:rsidR="003B5541">
        <w:rPr>
          <w:rFonts w:cs="Arial"/>
          <w:b/>
          <w:lang w:val="uz-Cyrl-UZ"/>
        </w:rPr>
        <w:t>Kulezić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obavestilo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prisutne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Državno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veće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tužilaca</w:t>
      </w:r>
      <w:r>
        <w:rPr>
          <w:rFonts w:cs="Arial"/>
          <w:lang w:val="uz-Cyrl-UZ"/>
        </w:rPr>
        <w:t xml:space="preserve">, </w:t>
      </w:r>
      <w:r w:rsidR="003B5541">
        <w:rPr>
          <w:rFonts w:cs="Arial"/>
          <w:lang w:val="uz-Cyrl-UZ"/>
        </w:rPr>
        <w:t>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sednici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održanoj</w:t>
      </w:r>
      <w:r>
        <w:rPr>
          <w:rFonts w:cs="Arial"/>
          <w:lang w:val="uz-Cyrl-UZ"/>
        </w:rPr>
        <w:t xml:space="preserve"> 8. </w:t>
      </w:r>
      <w:r w:rsidR="003B5541">
        <w:rPr>
          <w:rFonts w:cs="Arial"/>
          <w:lang w:val="uz-Cyrl-UZ"/>
        </w:rPr>
        <w:t>septembra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utvrdilo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Predlog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odluke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izboru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zamenika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javnog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tužioca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prvi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izbor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zamenika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javnog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tužioca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nekoliko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javnih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tužilaštava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Republici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Srbiji</w:t>
      </w:r>
      <w:r>
        <w:rPr>
          <w:rFonts w:cs="Arial"/>
          <w:lang w:val="uz-Cyrl-UZ"/>
        </w:rPr>
        <w:t xml:space="preserve">. </w:t>
      </w: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Rekla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odabira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kandidata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došlo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osnovu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dva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raspisana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javna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konkursa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popunjavanje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mesta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Prvom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Drugom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Trećem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osnovnom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tužilaštvu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Beogradu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Osnovnim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tužilaštvima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Novom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Sadu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Bečeju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Brusu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Raškoj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Čačku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Gornjem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Milanovcu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Lebanu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prijavila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ukupno</w:t>
      </w:r>
      <w:r w:rsidR="00F62C7F">
        <w:rPr>
          <w:rFonts w:cs="Arial"/>
          <w:lang w:val="uz-Cyrl-UZ"/>
        </w:rPr>
        <w:t xml:space="preserve"> 143 </w:t>
      </w:r>
      <w:r>
        <w:rPr>
          <w:rFonts w:cs="Arial"/>
          <w:lang w:val="uz-Cyrl-UZ"/>
        </w:rPr>
        <w:t>kandidata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od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postupak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okončalo</w:t>
      </w:r>
      <w:r w:rsidR="00F62C7F">
        <w:rPr>
          <w:rFonts w:cs="Arial"/>
          <w:lang w:val="uz-Cyrl-UZ"/>
        </w:rPr>
        <w:t xml:space="preserve"> 122 </w:t>
      </w:r>
      <w:r>
        <w:rPr>
          <w:rFonts w:cs="Arial"/>
          <w:lang w:val="uz-Cyrl-UZ"/>
        </w:rPr>
        <w:t>kandidata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razvrstanih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tri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kategorije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od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najbrojniji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bili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tužilački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pomoćnici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zatim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sudski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pomoćnici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polaznici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Pravosudne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akademije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jedan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broj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onih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već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nalaze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funkciji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zamenika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javnog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tužioca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ali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želeli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budu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premešteni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tužilaštva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Beogradu</w:t>
      </w:r>
      <w:r w:rsidR="00F62C7F">
        <w:rPr>
          <w:rFonts w:cs="Arial"/>
          <w:lang w:val="uz-Cyrl-UZ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lang w:val="uz-Cyrl-UZ"/>
        </w:rPr>
      </w:pPr>
      <w:r>
        <w:rPr>
          <w:rFonts w:cs="Arial"/>
          <w:lang w:val="uz-Cyrl-UZ"/>
        </w:rPr>
        <w:t>Naglasila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najveći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broj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kandidata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ostvario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skoro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maksimalan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broj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bodova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što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potvrđuje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kvalitet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kandidata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izboru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kandidata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posebno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vodilo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računa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tome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što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većem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broju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budu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predloženi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tužilački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pomoćnici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s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obzirom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oni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imaju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najduži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staž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spremni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odmah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nastave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radom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kao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budu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zastupljene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sve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kategorije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kandidata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te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vodilo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računa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kandidati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imaju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najveći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broj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bodova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ali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cenile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posebne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veštine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stečena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znanja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iskustva</w:t>
      </w:r>
      <w:r w:rsidR="00F62C7F">
        <w:rPr>
          <w:rFonts w:cs="Arial"/>
          <w:lang w:val="uz-Cyrl-UZ"/>
        </w:rPr>
        <w:t>.</w:t>
      </w:r>
    </w:p>
    <w:p w:rsidR="00F62C7F" w:rsidRDefault="00F62C7F" w:rsidP="00F62C7F">
      <w:pPr>
        <w:ind w:firstLine="720"/>
        <w:jc w:val="both"/>
        <w:rPr>
          <w:rFonts w:cs="Arial"/>
          <w:lang w:val="uz-Cyrl-UZ"/>
        </w:rPr>
      </w:pPr>
    </w:p>
    <w:p w:rsidR="00F62C7F" w:rsidRDefault="003B5541" w:rsidP="00F62C7F">
      <w:pPr>
        <w:ind w:firstLine="720"/>
        <w:jc w:val="both"/>
        <w:rPr>
          <w:rFonts w:cs="Arial"/>
          <w:b/>
          <w:lang w:val="uz-Cyrl-UZ"/>
        </w:rPr>
      </w:pPr>
      <w:r>
        <w:rPr>
          <w:rFonts w:cs="Arial"/>
          <w:lang w:val="uz-Cyrl-UZ"/>
        </w:rPr>
        <w:t>Predsedavaljući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otvorio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raspravu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vezi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ovom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tačkom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Dnevnog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reda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kojoj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učestvovali</w:t>
      </w:r>
      <w:r w:rsidR="00F62C7F">
        <w:rPr>
          <w:rFonts w:cs="Arial"/>
          <w:lang w:val="uz-Cyrl-UZ"/>
        </w:rPr>
        <w:t xml:space="preserve">: </w:t>
      </w:r>
      <w:r>
        <w:rPr>
          <w:rFonts w:cs="Arial"/>
          <w:lang w:val="uz-Cyrl-UZ"/>
        </w:rPr>
        <w:t>Nenad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Milić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Petar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Petrović</w:t>
      </w:r>
      <w:r w:rsidR="00F62C7F">
        <w:rPr>
          <w:rFonts w:cs="Arial"/>
          <w:lang w:val="uz-Cyrl-UZ"/>
        </w:rPr>
        <w:t>.</w:t>
      </w:r>
    </w:p>
    <w:p w:rsidR="00F62C7F" w:rsidRDefault="003B5541" w:rsidP="00F62C7F">
      <w:pPr>
        <w:ind w:firstLine="720"/>
        <w:jc w:val="both"/>
        <w:rPr>
          <w:rFonts w:cs="Arial"/>
          <w:b/>
          <w:lang w:val="uz-Cyrl-UZ"/>
        </w:rPr>
      </w:pPr>
      <w:r>
        <w:rPr>
          <w:rFonts w:cs="Arial"/>
          <w:b/>
          <w:lang w:val="uz-Cyrl-UZ"/>
        </w:rPr>
        <w:t>Nenad</w:t>
      </w:r>
      <w:r w:rsidR="00F62C7F">
        <w:rPr>
          <w:rFonts w:cs="Arial"/>
          <w:b/>
          <w:lang w:val="uz-Cyrl-UZ"/>
        </w:rPr>
        <w:t xml:space="preserve"> </w:t>
      </w:r>
      <w:r>
        <w:rPr>
          <w:rFonts w:cs="Arial"/>
          <w:b/>
          <w:lang w:val="uz-Cyrl-UZ"/>
        </w:rPr>
        <w:t>Milić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zatražio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članovi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Odbora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za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pravosuđe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državnu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upravu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lokalnu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samoupravu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dobiju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rang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liste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rezultatima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testova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kandidati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obavili</w:t>
      </w:r>
      <w:r w:rsidR="00F62C7F">
        <w:rPr>
          <w:rFonts w:cs="Arial"/>
          <w:lang w:val="uz-Cyrl-UZ"/>
        </w:rPr>
        <w:t xml:space="preserve">, </w:t>
      </w:r>
      <w:r>
        <w:rPr>
          <w:rFonts w:cs="Arial"/>
          <w:lang w:val="uz-Cyrl-UZ"/>
        </w:rPr>
        <w:t>pored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biografija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koje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su</w:t>
      </w:r>
      <w:r w:rsidR="00F62C7F">
        <w:rPr>
          <w:rFonts w:cs="Arial"/>
          <w:lang w:val="uz-Cyrl-UZ"/>
        </w:rPr>
        <w:t xml:space="preserve"> </w:t>
      </w:r>
      <w:r>
        <w:rPr>
          <w:rFonts w:cs="Arial"/>
          <w:lang w:val="uz-Cyrl-UZ"/>
        </w:rPr>
        <w:t>dostavljene</w:t>
      </w:r>
      <w:r w:rsidR="00F62C7F">
        <w:rPr>
          <w:rFonts w:cs="Arial"/>
          <w:lang w:val="uz-Cyrl-UZ"/>
        </w:rPr>
        <w:t>.</w:t>
      </w:r>
      <w:r w:rsidR="00F62C7F">
        <w:rPr>
          <w:rFonts w:cs="Arial"/>
          <w:b/>
          <w:lang w:val="uz-Cyrl-UZ"/>
        </w:rPr>
        <w:t xml:space="preserve"> </w:t>
      </w:r>
    </w:p>
    <w:p w:rsidR="00F62C7F" w:rsidRDefault="00F62C7F" w:rsidP="00F62C7F">
      <w:pPr>
        <w:jc w:val="both"/>
        <w:rPr>
          <w:rFonts w:cs="Arial"/>
          <w:lang w:val="uz-Cyrl-UZ"/>
        </w:rPr>
      </w:pPr>
      <w:r>
        <w:rPr>
          <w:rFonts w:cs="Arial"/>
          <w:b/>
          <w:lang w:val="uz-Cyrl-UZ"/>
        </w:rPr>
        <w:tab/>
      </w:r>
      <w:r w:rsidR="003B5541">
        <w:rPr>
          <w:rFonts w:cs="Arial"/>
          <w:b/>
          <w:lang w:val="uz-Cyrl-UZ"/>
        </w:rPr>
        <w:t>Petar</w:t>
      </w:r>
      <w:r>
        <w:rPr>
          <w:rFonts w:cs="Arial"/>
          <w:b/>
          <w:lang w:val="uz-Cyrl-UZ"/>
        </w:rPr>
        <w:t xml:space="preserve"> </w:t>
      </w:r>
      <w:r w:rsidR="003B5541">
        <w:rPr>
          <w:rFonts w:cs="Arial"/>
          <w:b/>
          <w:lang w:val="uz-Cyrl-UZ"/>
        </w:rPr>
        <w:t>Petrović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obavestio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prisutne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kao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član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Državnog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veća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tužilaca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imao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prilike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učestvuje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radu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DVT</w:t>
      </w:r>
      <w:r>
        <w:rPr>
          <w:rFonts w:cs="Arial"/>
          <w:lang w:val="uz-Cyrl-UZ"/>
        </w:rPr>
        <w:t>-</w:t>
      </w:r>
      <w:r w:rsidR="003B5541">
        <w:rPr>
          <w:rFonts w:cs="Arial"/>
          <w:lang w:val="uz-Cyrl-UZ"/>
        </w:rPr>
        <w:t>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kada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donošena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odluka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vezi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predlaganjem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kandidata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izbor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zamenika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javnog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tužioca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i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se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uverio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u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veoma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dobar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kvalitet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prijavljenih</w:t>
      </w:r>
      <w:r>
        <w:rPr>
          <w:rFonts w:cs="Arial"/>
          <w:lang w:val="uz-Cyrl-UZ"/>
        </w:rPr>
        <w:t xml:space="preserve"> </w:t>
      </w:r>
      <w:r w:rsidR="003B5541">
        <w:rPr>
          <w:rFonts w:cs="Arial"/>
          <w:lang w:val="uz-Cyrl-UZ"/>
        </w:rPr>
        <w:t>kandidata</w:t>
      </w:r>
      <w:r>
        <w:rPr>
          <w:rFonts w:cs="Arial"/>
          <w:lang w:val="uz-Cyrl-UZ"/>
        </w:rPr>
        <w:t>.</w:t>
      </w:r>
    </w:p>
    <w:p w:rsidR="00F62C7F" w:rsidRDefault="003B5541" w:rsidP="00F62C7F">
      <w:pPr>
        <w:ind w:firstLine="720"/>
        <w:jc w:val="both"/>
        <w:rPr>
          <w:lang w:val="sr-Cyrl-CS"/>
        </w:rPr>
      </w:pPr>
      <w:r>
        <w:rPr>
          <w:lang w:val="sr-Cyrl-CS"/>
        </w:rPr>
        <w:t>Nakon</w:t>
      </w:r>
      <w:r w:rsidR="00F62C7F">
        <w:rPr>
          <w:lang w:val="sr-Cyrl-CS"/>
        </w:rPr>
        <w:t xml:space="preserve"> </w:t>
      </w:r>
      <w:r>
        <w:rPr>
          <w:lang w:val="sr-Cyrl-CS"/>
        </w:rPr>
        <w:t>obavljene</w:t>
      </w:r>
      <w:r w:rsidR="00F62C7F">
        <w:rPr>
          <w:lang w:val="sr-Cyrl-CS"/>
        </w:rPr>
        <w:t xml:space="preserve"> </w:t>
      </w:r>
      <w:r>
        <w:rPr>
          <w:lang w:val="sr-Cyrl-CS"/>
        </w:rPr>
        <w:t>rasprave</w:t>
      </w:r>
      <w:r w:rsidR="00F62C7F">
        <w:rPr>
          <w:lang w:val="sr-Cyrl-CS"/>
        </w:rPr>
        <w:t xml:space="preserve">, </w:t>
      </w:r>
      <w:r>
        <w:rPr>
          <w:lang w:val="sr-Cyrl-CS"/>
        </w:rPr>
        <w:t>Odbor</w:t>
      </w:r>
      <w:r w:rsidR="00F62C7F">
        <w:rPr>
          <w:lang w:val="sr-Cyrl-CS"/>
        </w:rPr>
        <w:t xml:space="preserve"> </w:t>
      </w:r>
      <w:r>
        <w:rPr>
          <w:lang w:val="sr-Cyrl-CS"/>
        </w:rPr>
        <w:t>je</w:t>
      </w:r>
      <w:r w:rsidR="00F62C7F">
        <w:rPr>
          <w:lang w:val="sr-Cyrl-CS"/>
        </w:rPr>
        <w:t xml:space="preserve">, </w:t>
      </w:r>
      <w:r>
        <w:rPr>
          <w:lang w:val="sr-Cyrl-CS"/>
        </w:rPr>
        <w:t>na</w:t>
      </w:r>
      <w:r w:rsidR="00F62C7F">
        <w:rPr>
          <w:lang w:val="sr-Cyrl-CS"/>
        </w:rPr>
        <w:t xml:space="preserve"> </w:t>
      </w:r>
      <w:r>
        <w:rPr>
          <w:lang w:val="sr-Cyrl-CS"/>
        </w:rPr>
        <w:t>osnovu</w:t>
      </w:r>
      <w:r w:rsidR="00F62C7F">
        <w:rPr>
          <w:lang w:val="sr-Cyrl-CS"/>
        </w:rPr>
        <w:t xml:space="preserve"> </w:t>
      </w:r>
      <w:r>
        <w:rPr>
          <w:lang w:val="sr-Cyrl-CS"/>
        </w:rPr>
        <w:t>čl</w:t>
      </w:r>
      <w:r w:rsidR="00F62C7F">
        <w:rPr>
          <w:lang w:val="sr-Cyrl-CS"/>
        </w:rPr>
        <w:t xml:space="preserve">. 51. </w:t>
      </w:r>
      <w:r>
        <w:rPr>
          <w:lang w:val="sr-Cyrl-CS"/>
        </w:rPr>
        <w:t>i</w:t>
      </w:r>
      <w:r w:rsidR="00F62C7F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F62C7F">
        <w:rPr>
          <w:lang w:val="sr-Cyrl-CS"/>
        </w:rPr>
        <w:t xml:space="preserve"> </w:t>
      </w:r>
      <w:r>
        <w:rPr>
          <w:lang w:val="sr-Cyrl-CS"/>
        </w:rPr>
        <w:t>Narodne</w:t>
      </w:r>
      <w:r w:rsidR="00F62C7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62C7F">
        <w:rPr>
          <w:lang w:val="sr-Cyrl-CS"/>
        </w:rPr>
        <w:t xml:space="preserve">, </w:t>
      </w:r>
      <w:r>
        <w:rPr>
          <w:b/>
          <w:lang w:val="sr-Cyrl-CS"/>
        </w:rPr>
        <w:t>jednoglasno</w:t>
      </w:r>
      <w:r w:rsidR="00F62C7F">
        <w:rPr>
          <w:lang w:val="sr-Cyrl-CS"/>
        </w:rPr>
        <w:t xml:space="preserve"> </w:t>
      </w:r>
      <w:r>
        <w:rPr>
          <w:lang w:val="sr-Cyrl-CS"/>
        </w:rPr>
        <w:t>odlučio</w:t>
      </w:r>
      <w:r w:rsidR="00F62C7F">
        <w:rPr>
          <w:lang w:val="sr-Cyrl-CS"/>
        </w:rPr>
        <w:t xml:space="preserve"> </w:t>
      </w:r>
      <w:r>
        <w:rPr>
          <w:lang w:val="sr-Cyrl-CS"/>
        </w:rPr>
        <w:t>da</w:t>
      </w:r>
      <w:r w:rsidR="00F62C7F">
        <w:rPr>
          <w:lang w:val="sr-Cyrl-CS"/>
        </w:rPr>
        <w:t xml:space="preserve"> </w:t>
      </w:r>
      <w:r>
        <w:rPr>
          <w:lang w:val="sr-Cyrl-CS"/>
        </w:rPr>
        <w:t>Narodnoj</w:t>
      </w:r>
      <w:r w:rsidR="00F62C7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F62C7F">
        <w:rPr>
          <w:lang w:val="sr-Cyrl-CS"/>
        </w:rPr>
        <w:t xml:space="preserve"> </w:t>
      </w:r>
      <w:r>
        <w:rPr>
          <w:lang w:val="sr-Cyrl-CS"/>
        </w:rPr>
        <w:t>podnese</w:t>
      </w:r>
      <w:r w:rsidR="00F62C7F">
        <w:rPr>
          <w:lang w:val="sr-Cyrl-CS"/>
        </w:rPr>
        <w:t xml:space="preserve"> </w:t>
      </w:r>
      <w:r>
        <w:rPr>
          <w:lang w:val="sr-Cyrl-CS"/>
        </w:rPr>
        <w:t>izveštaj</w:t>
      </w:r>
      <w:r w:rsidR="00F62C7F">
        <w:rPr>
          <w:lang w:val="sr-Cyrl-CS"/>
        </w:rPr>
        <w:t xml:space="preserve"> </w:t>
      </w:r>
      <w:r>
        <w:rPr>
          <w:lang w:val="sr-Cyrl-CS"/>
        </w:rPr>
        <w:t>u</w:t>
      </w:r>
      <w:r w:rsidR="00F62C7F">
        <w:rPr>
          <w:lang w:val="sr-Cyrl-CS"/>
        </w:rPr>
        <w:t xml:space="preserve"> </w:t>
      </w:r>
      <w:r>
        <w:rPr>
          <w:lang w:val="sr-Cyrl-CS"/>
        </w:rPr>
        <w:t>kome</w:t>
      </w:r>
      <w:r w:rsidR="00F62C7F">
        <w:rPr>
          <w:lang w:val="sr-Cyrl-CS"/>
        </w:rPr>
        <w:t xml:space="preserve"> </w:t>
      </w:r>
      <w:r>
        <w:rPr>
          <w:lang w:val="sr-Cyrl-CS"/>
        </w:rPr>
        <w:t>se</w:t>
      </w:r>
      <w:r w:rsidR="00F62C7F">
        <w:rPr>
          <w:lang w:val="sr-Cyrl-CS"/>
        </w:rPr>
        <w:t xml:space="preserve"> </w:t>
      </w:r>
      <w:r>
        <w:rPr>
          <w:lang w:val="sr-Cyrl-CS"/>
        </w:rPr>
        <w:t>navodi</w:t>
      </w:r>
      <w:r w:rsidR="00F62C7F">
        <w:rPr>
          <w:lang w:val="sr-Cyrl-CS"/>
        </w:rPr>
        <w:t xml:space="preserve"> </w:t>
      </w:r>
      <w:r>
        <w:rPr>
          <w:lang w:val="sr-Cyrl-CS"/>
        </w:rPr>
        <w:t>da</w:t>
      </w:r>
      <w:r w:rsidR="00F62C7F">
        <w:rPr>
          <w:lang w:val="sr-Cyrl-CS"/>
        </w:rPr>
        <w:t xml:space="preserve"> </w:t>
      </w:r>
      <w:r>
        <w:rPr>
          <w:lang w:val="sr-Cyrl-CS"/>
        </w:rPr>
        <w:t>je</w:t>
      </w:r>
      <w:r w:rsidR="00F62C7F">
        <w:rPr>
          <w:lang w:val="sr-Cyrl-CS"/>
        </w:rPr>
        <w:t xml:space="preserve"> </w:t>
      </w:r>
      <w:r>
        <w:rPr>
          <w:lang w:val="sr-Cyrl-CS"/>
        </w:rPr>
        <w:t>Odbor</w:t>
      </w:r>
      <w:r w:rsidR="00F62C7F">
        <w:rPr>
          <w:lang w:val="sr-Cyrl-CS"/>
        </w:rPr>
        <w:t xml:space="preserve"> </w:t>
      </w:r>
      <w:r>
        <w:rPr>
          <w:lang w:val="sr-Cyrl-CS"/>
        </w:rPr>
        <w:t>za</w:t>
      </w:r>
      <w:r w:rsidR="00F62C7F">
        <w:rPr>
          <w:lang w:val="sr-Cyrl-CS"/>
        </w:rPr>
        <w:t xml:space="preserve"> </w:t>
      </w:r>
      <w:r>
        <w:rPr>
          <w:lang w:val="sr-Cyrl-CS"/>
        </w:rPr>
        <w:t>pravosuđe</w:t>
      </w:r>
      <w:r w:rsidR="00F62C7F">
        <w:t xml:space="preserve">, </w:t>
      </w:r>
      <w:r>
        <w:rPr>
          <w:lang w:val="sr-Cyrl-CS"/>
        </w:rPr>
        <w:t>državnu</w:t>
      </w:r>
      <w:r w:rsidR="00F62C7F">
        <w:rPr>
          <w:lang w:val="sr-Cyrl-CS"/>
        </w:rPr>
        <w:t xml:space="preserve"> </w:t>
      </w:r>
      <w:r>
        <w:rPr>
          <w:lang w:val="sr-Cyrl-CS"/>
        </w:rPr>
        <w:t>upravu</w:t>
      </w:r>
      <w:r w:rsidR="00F62C7F">
        <w:rPr>
          <w:lang w:val="sr-Cyrl-CS"/>
        </w:rPr>
        <w:t xml:space="preserve"> </w:t>
      </w:r>
      <w:r>
        <w:rPr>
          <w:lang w:val="sr-Cyrl-CS"/>
        </w:rPr>
        <w:t>i</w:t>
      </w:r>
      <w:r w:rsidR="00F62C7F">
        <w:rPr>
          <w:lang w:val="sr-Cyrl-CS"/>
        </w:rPr>
        <w:t xml:space="preserve"> </w:t>
      </w:r>
      <w:r>
        <w:rPr>
          <w:lang w:val="sr-Cyrl-CS"/>
        </w:rPr>
        <w:t>lokalnu</w:t>
      </w:r>
      <w:r w:rsidR="00F62C7F">
        <w:rPr>
          <w:lang w:val="sr-Cyrl-CS"/>
        </w:rPr>
        <w:t xml:space="preserve"> </w:t>
      </w:r>
      <w:r>
        <w:rPr>
          <w:lang w:val="sr-Cyrl-CS"/>
        </w:rPr>
        <w:t>samoupravu</w:t>
      </w:r>
      <w:r w:rsidR="00F62C7F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F62C7F">
        <w:rPr>
          <w:lang w:val="sr-Cyrl-CS"/>
        </w:rPr>
        <w:t xml:space="preserve"> </w:t>
      </w:r>
      <w:r>
        <w:rPr>
          <w:lang w:val="sr-Cyrl-CS"/>
        </w:rPr>
        <w:t>da</w:t>
      </w:r>
      <w:r w:rsidR="00F62C7F">
        <w:rPr>
          <w:lang w:val="sr-Cyrl-CS"/>
        </w:rPr>
        <w:t xml:space="preserve"> </w:t>
      </w:r>
      <w:r>
        <w:rPr>
          <w:lang w:val="sr-Cyrl-CS"/>
        </w:rPr>
        <w:t>je</w:t>
      </w:r>
      <w:r w:rsidR="00F62C7F">
        <w:rPr>
          <w:lang w:val="sr-Cyrl-CS"/>
        </w:rPr>
        <w:t xml:space="preserve"> </w:t>
      </w:r>
      <w:r>
        <w:rPr>
          <w:lang w:val="sr-Cyrl-CS"/>
        </w:rPr>
        <w:t>Predlog</w:t>
      </w:r>
      <w:r w:rsidR="00F62C7F">
        <w:rPr>
          <w:lang w:val="sr-Cyrl-CS"/>
        </w:rPr>
        <w:t xml:space="preserve"> </w:t>
      </w:r>
      <w:r>
        <w:rPr>
          <w:lang w:val="sr-Cyrl-CS"/>
        </w:rPr>
        <w:t>odluke</w:t>
      </w:r>
      <w:r w:rsidR="00F62C7F">
        <w:rPr>
          <w:lang w:val="sr-Cyrl-CS"/>
        </w:rPr>
        <w:t xml:space="preserve"> </w:t>
      </w:r>
      <w:r>
        <w:rPr>
          <w:lang w:val="sr-Cyrl-CS"/>
        </w:rPr>
        <w:t>o</w:t>
      </w:r>
      <w:r w:rsidR="00F62C7F">
        <w:rPr>
          <w:lang w:val="sr-Cyrl-CS"/>
        </w:rPr>
        <w:t xml:space="preserve"> </w:t>
      </w:r>
      <w:r>
        <w:rPr>
          <w:lang w:val="sr-Cyrl-CS"/>
        </w:rPr>
        <w:t>izboru</w:t>
      </w:r>
      <w:r w:rsidR="00F62C7F">
        <w:rPr>
          <w:lang w:val="sr-Cyrl-CS"/>
        </w:rPr>
        <w:t xml:space="preserve"> </w:t>
      </w:r>
      <w:r>
        <w:rPr>
          <w:lang w:val="sr-Cyrl-CS"/>
        </w:rPr>
        <w:t>zamenika</w:t>
      </w:r>
      <w:r w:rsidR="00F62C7F">
        <w:rPr>
          <w:lang w:val="sr-Cyrl-CS"/>
        </w:rPr>
        <w:t xml:space="preserve"> </w:t>
      </w:r>
      <w:r>
        <w:rPr>
          <w:lang w:val="sr-Cyrl-CS"/>
        </w:rPr>
        <w:t>javnog</w:t>
      </w:r>
      <w:r w:rsidR="00F62C7F">
        <w:rPr>
          <w:lang w:val="sr-Cyrl-CS"/>
        </w:rPr>
        <w:t xml:space="preserve"> </w:t>
      </w:r>
      <w:r>
        <w:rPr>
          <w:lang w:val="sr-Cyrl-CS"/>
        </w:rPr>
        <w:t>tužioca</w:t>
      </w:r>
      <w:r w:rsidR="00F62C7F">
        <w:rPr>
          <w:lang w:val="sr-Cyrl-CS"/>
        </w:rPr>
        <w:t xml:space="preserve"> </w:t>
      </w:r>
      <w:r>
        <w:rPr>
          <w:lang w:val="sr-Cyrl-CS"/>
        </w:rPr>
        <w:t>podnelo</w:t>
      </w:r>
      <w:r w:rsidR="00F62C7F">
        <w:rPr>
          <w:lang w:val="sr-Cyrl-CS"/>
        </w:rPr>
        <w:t xml:space="preserve"> </w:t>
      </w:r>
      <w:r>
        <w:rPr>
          <w:lang w:val="sr-Cyrl-CS"/>
        </w:rPr>
        <w:t>Državno</w:t>
      </w:r>
      <w:r w:rsidR="00F62C7F">
        <w:rPr>
          <w:lang w:val="sr-Cyrl-CS"/>
        </w:rPr>
        <w:t xml:space="preserve"> </w:t>
      </w:r>
      <w:r>
        <w:rPr>
          <w:lang w:val="sr-Cyrl-CS"/>
        </w:rPr>
        <w:t>veće</w:t>
      </w:r>
      <w:r w:rsidR="00F62C7F">
        <w:rPr>
          <w:lang w:val="sr-Cyrl-CS"/>
        </w:rPr>
        <w:t xml:space="preserve"> </w:t>
      </w:r>
      <w:r>
        <w:rPr>
          <w:lang w:val="sr-Cyrl-CS"/>
        </w:rPr>
        <w:t>tužilaca</w:t>
      </w:r>
      <w:r w:rsidR="00F62C7F">
        <w:rPr>
          <w:lang w:val="sr-Cyrl-CS"/>
        </w:rPr>
        <w:t xml:space="preserve"> </w:t>
      </w:r>
      <w:r>
        <w:rPr>
          <w:lang w:val="sr-Cyrl-CS"/>
        </w:rPr>
        <w:t>kao</w:t>
      </w:r>
      <w:r w:rsidR="00F62C7F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F62C7F">
        <w:rPr>
          <w:lang w:val="sr-Cyrl-CS"/>
        </w:rPr>
        <w:t xml:space="preserve"> </w:t>
      </w:r>
      <w:r>
        <w:rPr>
          <w:lang w:val="sr-Cyrl-CS"/>
        </w:rPr>
        <w:t>predlagač</w:t>
      </w:r>
      <w:r w:rsidR="00F62C7F">
        <w:rPr>
          <w:lang w:val="sr-Cyrl-CS"/>
        </w:rPr>
        <w:t xml:space="preserve">, </w:t>
      </w:r>
      <w:r>
        <w:rPr>
          <w:lang w:val="sr-Cyrl-CS"/>
        </w:rPr>
        <w:t>u</w:t>
      </w:r>
      <w:r w:rsidR="00F62C7F">
        <w:rPr>
          <w:lang w:val="sr-Cyrl-CS"/>
        </w:rPr>
        <w:t xml:space="preserve"> </w:t>
      </w:r>
      <w:r>
        <w:rPr>
          <w:lang w:val="sr-Cyrl-CS"/>
        </w:rPr>
        <w:t>skladu</w:t>
      </w:r>
      <w:r w:rsidR="00F62C7F">
        <w:rPr>
          <w:lang w:val="sr-Cyrl-CS"/>
        </w:rPr>
        <w:t xml:space="preserve"> </w:t>
      </w:r>
      <w:r>
        <w:rPr>
          <w:lang w:val="sr-Cyrl-CS"/>
        </w:rPr>
        <w:t>sa</w:t>
      </w:r>
      <w:r w:rsidR="00F62C7F">
        <w:rPr>
          <w:lang w:val="sr-Cyrl-CS"/>
        </w:rPr>
        <w:t xml:space="preserve"> </w:t>
      </w:r>
      <w:r>
        <w:rPr>
          <w:lang w:val="sr-Cyrl-CS"/>
        </w:rPr>
        <w:t>članom</w:t>
      </w:r>
      <w:r w:rsidR="00F62C7F">
        <w:rPr>
          <w:lang w:val="sr-Cyrl-CS"/>
        </w:rPr>
        <w:t xml:space="preserve"> 75. </w:t>
      </w:r>
      <w:r>
        <w:rPr>
          <w:lang w:val="sr-Cyrl-CS"/>
        </w:rPr>
        <w:t>stav</w:t>
      </w:r>
      <w:r w:rsidR="00F62C7F">
        <w:rPr>
          <w:lang w:val="sr-Cyrl-CS"/>
        </w:rPr>
        <w:t xml:space="preserve"> 1. </w:t>
      </w:r>
      <w:r>
        <w:rPr>
          <w:lang w:val="sr-Cyrl-CS"/>
        </w:rPr>
        <w:t>Zakona</w:t>
      </w:r>
      <w:r w:rsidR="00F62C7F">
        <w:rPr>
          <w:lang w:val="sr-Cyrl-CS"/>
        </w:rPr>
        <w:t xml:space="preserve"> </w:t>
      </w:r>
      <w:r>
        <w:rPr>
          <w:lang w:val="sr-Cyrl-CS"/>
        </w:rPr>
        <w:t>o</w:t>
      </w:r>
      <w:r w:rsidR="00F62C7F">
        <w:rPr>
          <w:lang w:val="sr-Cyrl-CS"/>
        </w:rPr>
        <w:t xml:space="preserve"> </w:t>
      </w:r>
      <w:r>
        <w:rPr>
          <w:lang w:val="sr-Cyrl-CS"/>
        </w:rPr>
        <w:t>javnom</w:t>
      </w:r>
      <w:r w:rsidR="00F62C7F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F62C7F">
        <w:rPr>
          <w:lang w:val="sr-Cyrl-CS"/>
        </w:rPr>
        <w:t xml:space="preserve"> </w:t>
      </w:r>
      <w:r>
        <w:rPr>
          <w:lang w:val="sr-Cyrl-CS"/>
        </w:rPr>
        <w:t>i</w:t>
      </w:r>
      <w:r w:rsidR="00F62C7F">
        <w:rPr>
          <w:lang w:val="sr-Cyrl-CS"/>
        </w:rPr>
        <w:t xml:space="preserve"> </w:t>
      </w:r>
      <w:r>
        <w:rPr>
          <w:lang w:val="sr-Cyrl-CS"/>
        </w:rPr>
        <w:t>članom</w:t>
      </w:r>
      <w:r w:rsidR="00F62C7F">
        <w:rPr>
          <w:lang w:val="sr-Cyrl-CS"/>
        </w:rPr>
        <w:t xml:space="preserve"> 13. </w:t>
      </w:r>
      <w:r>
        <w:rPr>
          <w:lang w:val="sr-Cyrl-CS"/>
        </w:rPr>
        <w:t>alineja</w:t>
      </w:r>
      <w:r w:rsidR="00F62C7F">
        <w:rPr>
          <w:lang w:val="sr-Cyrl-CS"/>
        </w:rPr>
        <w:t xml:space="preserve"> </w:t>
      </w:r>
      <w:r>
        <w:rPr>
          <w:lang w:val="sr-Cyrl-CS"/>
        </w:rPr>
        <w:t>druga</w:t>
      </w:r>
      <w:r w:rsidR="00F62C7F">
        <w:rPr>
          <w:lang w:val="sr-Cyrl-CS"/>
        </w:rPr>
        <w:t xml:space="preserve"> </w:t>
      </w:r>
      <w:r>
        <w:rPr>
          <w:lang w:val="sr-Cyrl-CS"/>
        </w:rPr>
        <w:t>Zakona</w:t>
      </w:r>
      <w:r w:rsidR="00F62C7F">
        <w:rPr>
          <w:lang w:val="sr-Cyrl-CS"/>
        </w:rPr>
        <w:t xml:space="preserve"> </w:t>
      </w:r>
      <w:r>
        <w:rPr>
          <w:lang w:val="sr-Cyrl-CS"/>
        </w:rPr>
        <w:t>o</w:t>
      </w:r>
      <w:r w:rsidR="00F62C7F">
        <w:rPr>
          <w:lang w:val="sr-Cyrl-CS"/>
        </w:rPr>
        <w:t xml:space="preserve"> </w:t>
      </w:r>
      <w:r>
        <w:rPr>
          <w:lang w:val="sr-Cyrl-CS"/>
        </w:rPr>
        <w:t>Državnom</w:t>
      </w:r>
      <w:r w:rsidR="00F62C7F">
        <w:rPr>
          <w:lang w:val="sr-Cyrl-CS"/>
        </w:rPr>
        <w:t xml:space="preserve"> </w:t>
      </w:r>
      <w:r>
        <w:rPr>
          <w:lang w:val="sr-Cyrl-CS"/>
        </w:rPr>
        <w:t>veću</w:t>
      </w:r>
      <w:r w:rsidR="00F62C7F">
        <w:rPr>
          <w:lang w:val="sr-Cyrl-CS"/>
        </w:rPr>
        <w:t xml:space="preserve"> </w:t>
      </w:r>
      <w:r>
        <w:rPr>
          <w:lang w:val="sr-Cyrl-CS"/>
        </w:rPr>
        <w:t>tužilaca</w:t>
      </w:r>
      <w:r w:rsidR="00F62C7F">
        <w:rPr>
          <w:lang w:val="sr-Cyrl-CS"/>
        </w:rPr>
        <w:t>.</w:t>
      </w:r>
    </w:p>
    <w:p w:rsidR="00F62C7F" w:rsidRDefault="003B5541" w:rsidP="00F62C7F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F62C7F">
        <w:rPr>
          <w:lang w:val="sr-Cyrl-CS"/>
        </w:rPr>
        <w:t xml:space="preserve"> </w:t>
      </w:r>
      <w:r>
        <w:rPr>
          <w:lang w:val="sr-Cyrl-CS"/>
        </w:rPr>
        <w:t>je</w:t>
      </w:r>
      <w:r w:rsidR="00F62C7F">
        <w:rPr>
          <w:lang w:val="sr-Cyrl-CS"/>
        </w:rPr>
        <w:t xml:space="preserve"> </w:t>
      </w:r>
      <w:r>
        <w:rPr>
          <w:lang w:val="sr-Cyrl-CS"/>
        </w:rPr>
        <w:t>odlučio</w:t>
      </w:r>
      <w:r w:rsidR="00F62C7F">
        <w:rPr>
          <w:lang w:val="sr-Cyrl-CS"/>
        </w:rPr>
        <w:t xml:space="preserve"> </w:t>
      </w:r>
      <w:r>
        <w:rPr>
          <w:lang w:val="sr-Cyrl-CS"/>
        </w:rPr>
        <w:t>da</w:t>
      </w:r>
      <w:r w:rsidR="00F62C7F">
        <w:rPr>
          <w:lang w:val="sr-Cyrl-CS"/>
        </w:rPr>
        <w:t xml:space="preserve"> </w:t>
      </w:r>
      <w:r>
        <w:rPr>
          <w:lang w:val="sr-Cyrl-CS"/>
        </w:rPr>
        <w:t>predloži</w:t>
      </w:r>
      <w:r w:rsidR="00F62C7F">
        <w:rPr>
          <w:lang w:val="sr-Cyrl-CS"/>
        </w:rPr>
        <w:t xml:space="preserve"> </w:t>
      </w:r>
      <w:r>
        <w:rPr>
          <w:lang w:val="sr-Cyrl-CS"/>
        </w:rPr>
        <w:t>Narodnoj</w:t>
      </w:r>
      <w:r w:rsidR="00F62C7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F62C7F">
        <w:rPr>
          <w:lang w:val="sr-Cyrl-CS"/>
        </w:rPr>
        <w:t xml:space="preserve"> </w:t>
      </w:r>
      <w:r>
        <w:rPr>
          <w:lang w:val="sr-Cyrl-CS"/>
        </w:rPr>
        <w:t>da</w:t>
      </w:r>
      <w:r w:rsidR="00F62C7F">
        <w:rPr>
          <w:lang w:val="sr-Cyrl-CS"/>
        </w:rPr>
        <w:t xml:space="preserve">, </w:t>
      </w:r>
      <w:r>
        <w:rPr>
          <w:lang w:val="sr-Cyrl-CS"/>
        </w:rPr>
        <w:t>na</w:t>
      </w:r>
      <w:r w:rsidR="00F62C7F">
        <w:rPr>
          <w:lang w:val="sr-Cyrl-CS"/>
        </w:rPr>
        <w:t xml:space="preserve"> </w:t>
      </w:r>
      <w:r>
        <w:rPr>
          <w:lang w:val="sr-Cyrl-CS"/>
        </w:rPr>
        <w:t>osnovu</w:t>
      </w:r>
      <w:r w:rsidR="00F62C7F">
        <w:rPr>
          <w:lang w:val="sr-Cyrl-CS"/>
        </w:rPr>
        <w:t xml:space="preserve"> </w:t>
      </w:r>
      <w:r>
        <w:rPr>
          <w:lang w:val="sr-Cyrl-CS"/>
        </w:rPr>
        <w:t>člana</w:t>
      </w:r>
      <w:r w:rsidR="00F62C7F">
        <w:rPr>
          <w:lang w:val="sr-Cyrl-CS"/>
        </w:rPr>
        <w:t xml:space="preserve"> 159. </w:t>
      </w:r>
      <w:r>
        <w:rPr>
          <w:lang w:val="sr-Cyrl-CS"/>
        </w:rPr>
        <w:t>stav</w:t>
      </w:r>
      <w:r w:rsidR="00F62C7F">
        <w:rPr>
          <w:lang w:val="sr-Cyrl-CS"/>
        </w:rPr>
        <w:t xml:space="preserve"> 5. </w:t>
      </w:r>
      <w:r>
        <w:rPr>
          <w:lang w:val="sr-Cyrl-CS"/>
        </w:rPr>
        <w:t>Ustava</w:t>
      </w:r>
      <w:r w:rsidR="00F62C7F">
        <w:rPr>
          <w:lang w:val="sr-Cyrl-CS"/>
        </w:rPr>
        <w:t xml:space="preserve"> </w:t>
      </w:r>
      <w:r>
        <w:rPr>
          <w:lang w:val="sr-Cyrl-CS"/>
        </w:rPr>
        <w:t>RS</w:t>
      </w:r>
      <w:r w:rsidR="00F62C7F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F62C7F">
        <w:rPr>
          <w:lang w:val="sr-Cyrl-CS"/>
        </w:rPr>
        <w:t xml:space="preserve"> </w:t>
      </w:r>
      <w:r>
        <w:rPr>
          <w:lang w:val="sr-Cyrl-CS"/>
        </w:rPr>
        <w:t>glasnik</w:t>
      </w:r>
      <w:r w:rsidR="00F62C7F">
        <w:rPr>
          <w:lang w:val="sr-Cyrl-CS"/>
        </w:rPr>
        <w:t xml:space="preserve"> </w:t>
      </w:r>
      <w:r>
        <w:rPr>
          <w:lang w:val="sr-Cyrl-CS"/>
        </w:rPr>
        <w:t>RS</w:t>
      </w:r>
      <w:r w:rsidR="00F62C7F">
        <w:rPr>
          <w:lang w:val="sr-Cyrl-CS"/>
        </w:rPr>
        <w:t xml:space="preserve">“, </w:t>
      </w:r>
      <w:r>
        <w:rPr>
          <w:lang w:val="sr-Cyrl-CS"/>
        </w:rPr>
        <w:t>br</w:t>
      </w:r>
      <w:r w:rsidR="00F62C7F">
        <w:rPr>
          <w:lang w:val="sr-Cyrl-CS"/>
        </w:rPr>
        <w:t xml:space="preserve">. 98/06), </w:t>
      </w:r>
      <w:r>
        <w:rPr>
          <w:lang w:val="sr-Cyrl-CS"/>
        </w:rPr>
        <w:t>člana</w:t>
      </w:r>
      <w:r w:rsidR="00F62C7F">
        <w:rPr>
          <w:lang w:val="sr-Cyrl-CS"/>
        </w:rPr>
        <w:t xml:space="preserve"> 75. </w:t>
      </w:r>
      <w:r>
        <w:rPr>
          <w:lang w:val="sr-Cyrl-CS"/>
        </w:rPr>
        <w:t>stav</w:t>
      </w:r>
      <w:r w:rsidR="00F62C7F">
        <w:rPr>
          <w:lang w:val="sr-Cyrl-CS"/>
        </w:rPr>
        <w:t xml:space="preserve"> 1. </w:t>
      </w:r>
      <w:r>
        <w:rPr>
          <w:lang w:val="sr-Cyrl-CS"/>
        </w:rPr>
        <w:t>Zakona</w:t>
      </w:r>
      <w:r w:rsidR="00F62C7F">
        <w:rPr>
          <w:lang w:val="sr-Cyrl-CS"/>
        </w:rPr>
        <w:t xml:space="preserve"> </w:t>
      </w:r>
      <w:r>
        <w:rPr>
          <w:lang w:val="sr-Cyrl-CS"/>
        </w:rPr>
        <w:t>o</w:t>
      </w:r>
      <w:r w:rsidR="00F62C7F">
        <w:rPr>
          <w:lang w:val="sr-Cyrl-CS"/>
        </w:rPr>
        <w:t xml:space="preserve"> </w:t>
      </w:r>
      <w:r>
        <w:rPr>
          <w:lang w:val="sr-Cyrl-CS"/>
        </w:rPr>
        <w:t>javnom</w:t>
      </w:r>
      <w:r w:rsidR="00F62C7F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F62C7F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F62C7F">
        <w:rPr>
          <w:lang w:val="sr-Cyrl-CS"/>
        </w:rPr>
        <w:t xml:space="preserve"> </w:t>
      </w:r>
      <w:r>
        <w:rPr>
          <w:lang w:val="sr-Cyrl-CS"/>
        </w:rPr>
        <w:t>glasnik</w:t>
      </w:r>
      <w:r w:rsidR="00F62C7F">
        <w:rPr>
          <w:lang w:val="sr-Cyrl-CS"/>
        </w:rPr>
        <w:t xml:space="preserve"> </w:t>
      </w:r>
      <w:r>
        <w:rPr>
          <w:lang w:val="sr-Cyrl-CS"/>
        </w:rPr>
        <w:t>RS</w:t>
      </w:r>
      <w:r w:rsidR="00F62C7F">
        <w:rPr>
          <w:lang w:val="sr-Cyrl-CS"/>
        </w:rPr>
        <w:t xml:space="preserve">“, </w:t>
      </w:r>
      <w:r>
        <w:rPr>
          <w:lang w:val="sr-Cyrl-CS"/>
        </w:rPr>
        <w:t>br</w:t>
      </w:r>
      <w:r w:rsidR="00F62C7F">
        <w:rPr>
          <w:lang w:val="sr-Cyrl-CS"/>
        </w:rPr>
        <w:t xml:space="preserve">. </w:t>
      </w:r>
      <w:hyperlink r:id="rId7" w:tooltip="Zakon o javnom tužilaštvu (22/12/2008)" w:history="1">
        <w:r w:rsidR="00F62C7F">
          <w:rPr>
            <w:rStyle w:val="Hyperlink"/>
          </w:rPr>
          <w:t>116/08</w:t>
        </w:r>
      </w:hyperlink>
      <w:r w:rsidR="00F62C7F">
        <w:rPr>
          <w:rStyle w:val="resultsdescriptionlinkclass"/>
        </w:rPr>
        <w:t xml:space="preserve">, </w:t>
      </w:r>
      <w:hyperlink r:id="rId8" w:tooltip="Zakon o izmenama i dopunama Zakona o javnom tužilaštvu (16/12/2009)" w:history="1">
        <w:r w:rsidR="00F62C7F">
          <w:rPr>
            <w:rStyle w:val="Hyperlink"/>
          </w:rPr>
          <w:t>104/09</w:t>
        </w:r>
      </w:hyperlink>
      <w:r w:rsidR="00F62C7F">
        <w:rPr>
          <w:rStyle w:val="resultsdescriptionlinkclass"/>
        </w:rPr>
        <w:t xml:space="preserve">, </w:t>
      </w:r>
      <w:hyperlink r:id="rId9" w:tooltip="Zakon o izmenama i dopunama Zakona o javnom tužilaštvu (29/12/2010)" w:history="1">
        <w:r w:rsidR="00F62C7F">
          <w:rPr>
            <w:rStyle w:val="Hyperlink"/>
          </w:rPr>
          <w:t>101/10</w:t>
        </w:r>
      </w:hyperlink>
      <w:r w:rsidR="00F62C7F">
        <w:rPr>
          <w:rStyle w:val="resultsdescriptionlinkclass"/>
        </w:rPr>
        <w:t xml:space="preserve">, </w:t>
      </w:r>
      <w:hyperlink r:id="rId10" w:tooltip="Zakon o izmenama i dopunama Zakona o budžetu Republike Srbije za 2011. godinu (19/10/2011)" w:history="1">
        <w:r w:rsidR="00F62C7F">
          <w:rPr>
            <w:rStyle w:val="Hyperlink"/>
          </w:rPr>
          <w:t>78/11</w:t>
        </w:r>
      </w:hyperlink>
      <w:r w:rsidR="00F62C7F">
        <w:rPr>
          <w:rStyle w:val="resultsdescriptionlinkclass"/>
          <w:lang w:val="uz-Cyrl-UZ"/>
        </w:rPr>
        <w:t xml:space="preserve"> </w:t>
      </w:r>
      <w:r w:rsidR="00F62C7F">
        <w:rPr>
          <w:rStyle w:val="resultsdescriptionlinkclass"/>
        </w:rPr>
        <w:t>-</w:t>
      </w:r>
      <w:r w:rsidR="00F62C7F">
        <w:rPr>
          <w:rStyle w:val="resultsdescriptionlinkclass"/>
          <w:lang w:val="uz-Cyrl-UZ"/>
        </w:rPr>
        <w:t xml:space="preserve"> </w:t>
      </w:r>
      <w:r>
        <w:rPr>
          <w:rStyle w:val="resultsdescriptionlinkclass"/>
          <w:lang w:val="uz-Cyrl-UZ"/>
        </w:rPr>
        <w:t>dr</w:t>
      </w:r>
      <w:r w:rsidR="00F62C7F">
        <w:rPr>
          <w:rStyle w:val="resultsdescriptionlinkclass"/>
          <w:lang w:val="uz-Cyrl-UZ"/>
        </w:rPr>
        <w:t xml:space="preserve">. </w:t>
      </w:r>
      <w:r>
        <w:rPr>
          <w:rStyle w:val="resultsdescriptionlinkclass"/>
          <w:lang w:val="uz-Cyrl-UZ"/>
        </w:rPr>
        <w:t>zakon</w:t>
      </w:r>
      <w:r w:rsidR="00F62C7F">
        <w:rPr>
          <w:rStyle w:val="resultsdescriptionlinkclass"/>
        </w:rPr>
        <w:t xml:space="preserve">, </w:t>
      </w:r>
      <w:hyperlink r:id="rId11" w:tooltip="Zakon o dopuni Zakona o javnom tužilaštvu (30/12/2011)" w:history="1">
        <w:r w:rsidR="00F62C7F">
          <w:rPr>
            <w:rStyle w:val="Hyperlink"/>
          </w:rPr>
          <w:t>101/11</w:t>
        </w:r>
      </w:hyperlink>
      <w:r w:rsidR="00F62C7F">
        <w:rPr>
          <w:rStyle w:val="resultsdescriptionlinkclass"/>
        </w:rPr>
        <w:t xml:space="preserve">, </w:t>
      </w:r>
      <w:hyperlink r:id="rId12" w:tooltip="Odluka Ustavnog suda Broj IUz-1633/2010 (odnosi se na Zakon o izmenama i dopunama Zakona o javnom tužilaštvu) (25/04/2012)" w:history="1">
        <w:r w:rsidR="00F62C7F">
          <w:rPr>
            <w:rStyle w:val="Hyperlink"/>
          </w:rPr>
          <w:t>38/12</w:t>
        </w:r>
      </w:hyperlink>
      <w:r w:rsidR="00F62C7F">
        <w:rPr>
          <w:rStyle w:val="resultsdescriptionlinkclass"/>
        </w:rPr>
        <w:t xml:space="preserve"> </w:t>
      </w:r>
      <w:r w:rsidR="00F62C7F">
        <w:rPr>
          <w:rStyle w:val="trs"/>
        </w:rPr>
        <w:t xml:space="preserve">– </w:t>
      </w:r>
      <w:r>
        <w:rPr>
          <w:rStyle w:val="trs"/>
          <w:lang w:val="uz-Cyrl-UZ"/>
        </w:rPr>
        <w:t>odluka</w:t>
      </w:r>
      <w:r w:rsidR="00F62C7F">
        <w:rPr>
          <w:rStyle w:val="trs"/>
          <w:lang w:val="uz-Cyrl-UZ"/>
        </w:rPr>
        <w:t xml:space="preserve"> </w:t>
      </w:r>
      <w:r>
        <w:rPr>
          <w:rStyle w:val="trs"/>
          <w:lang w:val="uz-Cyrl-UZ"/>
        </w:rPr>
        <w:t>US</w:t>
      </w:r>
      <w:r w:rsidR="00F62C7F">
        <w:rPr>
          <w:rStyle w:val="resultsdescriptionlinkclass"/>
        </w:rPr>
        <w:t xml:space="preserve">, </w:t>
      </w:r>
      <w:hyperlink r:id="rId13" w:tooltip="Zakon o dopuni Zakona o javnom tužilaštvu (24/12/2012)" w:history="1">
        <w:r w:rsidR="00F62C7F">
          <w:rPr>
            <w:rStyle w:val="Hyperlink"/>
          </w:rPr>
          <w:t>121/12</w:t>
        </w:r>
      </w:hyperlink>
      <w:r w:rsidR="00F62C7F">
        <w:rPr>
          <w:rStyle w:val="resultsdescriptionlinkclass"/>
        </w:rPr>
        <w:t xml:space="preserve">, </w:t>
      </w:r>
      <w:hyperlink r:id="rId14" w:tooltip="Zakon o izmenama i dopunama Zakona o javnom tužilaštvu (20/11/2013)" w:history="1">
        <w:r w:rsidR="00F62C7F">
          <w:rPr>
            <w:rStyle w:val="Hyperlink"/>
          </w:rPr>
          <w:t>101/13</w:t>
        </w:r>
      </w:hyperlink>
      <w:r w:rsidR="00F62C7F">
        <w:rPr>
          <w:rStyle w:val="resultsdescriptionlinkclass"/>
        </w:rPr>
        <w:t xml:space="preserve">, </w:t>
      </w:r>
      <w:hyperlink r:id="rId15" w:tooltip="Zakon o izmeni Zakona o platama državnih službenika i nameštenika (06/12/2013)" w:history="1">
        <w:r w:rsidR="00F62C7F">
          <w:rPr>
            <w:rStyle w:val="Hyperlink"/>
          </w:rPr>
          <w:t>108/13</w:t>
        </w:r>
      </w:hyperlink>
      <w:r w:rsidR="00F62C7F">
        <w:rPr>
          <w:rStyle w:val="resultsdescriptionlinkclass"/>
        </w:rPr>
        <w:t xml:space="preserve"> </w:t>
      </w:r>
      <w:r w:rsidR="00F62C7F">
        <w:rPr>
          <w:rStyle w:val="trs"/>
        </w:rPr>
        <w:t xml:space="preserve">– </w:t>
      </w:r>
      <w:r>
        <w:rPr>
          <w:rStyle w:val="trs"/>
          <w:lang w:val="uz-Cyrl-UZ"/>
        </w:rPr>
        <w:t>dr</w:t>
      </w:r>
      <w:r w:rsidR="00F62C7F">
        <w:rPr>
          <w:rStyle w:val="trs"/>
          <w:lang w:val="uz-Cyrl-UZ"/>
        </w:rPr>
        <w:t xml:space="preserve">. </w:t>
      </w:r>
      <w:r>
        <w:rPr>
          <w:rStyle w:val="trs"/>
          <w:lang w:val="uz-Cyrl-UZ"/>
        </w:rPr>
        <w:t>zakon</w:t>
      </w:r>
      <w:r w:rsidR="00F62C7F">
        <w:rPr>
          <w:rStyle w:val="resultsdescriptionlinkclass"/>
        </w:rPr>
        <w:t xml:space="preserve">, </w:t>
      </w:r>
      <w:hyperlink r:id="rId16" w:tooltip="Odluka Ustavnog suda IUz-428/2013 (odnosi se na Zakon o javnom tužilaštvu) (15/10/2014)" w:history="1">
        <w:r w:rsidR="00F62C7F">
          <w:rPr>
            <w:rStyle w:val="Hyperlink"/>
          </w:rPr>
          <w:t>111/14</w:t>
        </w:r>
      </w:hyperlink>
      <w:r w:rsidR="00F62C7F">
        <w:rPr>
          <w:rStyle w:val="resultsdescriptionlinkclass"/>
        </w:rPr>
        <w:t xml:space="preserve"> </w:t>
      </w:r>
      <w:r w:rsidR="00F62C7F">
        <w:rPr>
          <w:rStyle w:val="trs"/>
        </w:rPr>
        <w:t xml:space="preserve">– </w:t>
      </w:r>
      <w:r>
        <w:rPr>
          <w:rStyle w:val="trs"/>
          <w:lang w:val="uz-Cyrl-UZ"/>
        </w:rPr>
        <w:t>odluka</w:t>
      </w:r>
      <w:r w:rsidR="00F62C7F">
        <w:rPr>
          <w:rStyle w:val="trs"/>
          <w:lang w:val="uz-Cyrl-UZ"/>
        </w:rPr>
        <w:t xml:space="preserve"> </w:t>
      </w:r>
      <w:r>
        <w:rPr>
          <w:rStyle w:val="trs"/>
          <w:lang w:val="uz-Cyrl-UZ"/>
        </w:rPr>
        <w:t>US</w:t>
      </w:r>
      <w:r w:rsidR="00F62C7F">
        <w:rPr>
          <w:rStyle w:val="resultsdescriptionlinkclass"/>
        </w:rPr>
        <w:t xml:space="preserve">, </w:t>
      </w:r>
      <w:hyperlink r:id="rId17" w:tooltip="Zakon o izmenama Zakona o javnom tužilaštvu (29/10/2014)" w:history="1">
        <w:r w:rsidR="00F62C7F">
          <w:rPr>
            <w:rStyle w:val="Hyperlink"/>
          </w:rPr>
          <w:t>117/14</w:t>
        </w:r>
      </w:hyperlink>
      <w:r w:rsidR="00F62C7F">
        <w:rPr>
          <w:rStyle w:val="resultsdescriptionlinkclass"/>
        </w:rPr>
        <w:t xml:space="preserve">, </w:t>
      </w:r>
      <w:hyperlink r:id="rId18" w:tooltip="Zakon o dopunama Zakona o javnom tužilaštvu (21/12/2015)" w:history="1">
        <w:r w:rsidR="00F62C7F">
          <w:rPr>
            <w:rStyle w:val="Hyperlink"/>
          </w:rPr>
          <w:t>106/15</w:t>
        </w:r>
      </w:hyperlink>
      <w:r w:rsidR="00F62C7F">
        <w:rPr>
          <w:rStyle w:val="resultsdescriptionlinkclass"/>
          <w:lang w:val="uz-Cyrl-UZ"/>
        </w:rPr>
        <w:t xml:space="preserve"> </w:t>
      </w:r>
      <w:r>
        <w:rPr>
          <w:rStyle w:val="resultsdescriptionlinkclass"/>
          <w:lang w:val="uz-Cyrl-UZ"/>
        </w:rPr>
        <w:t>i</w:t>
      </w:r>
      <w:r w:rsidR="00F62C7F">
        <w:rPr>
          <w:rStyle w:val="resultsdescriptionlinkclass"/>
          <w:lang w:val="uz-Cyrl-UZ"/>
        </w:rPr>
        <w:t xml:space="preserve"> </w:t>
      </w:r>
      <w:hyperlink r:id="rId19" w:tooltip="Odluka Ustavnog suda IUz-80/2014  (odnosi se na Zakon o javnom tužilaštvu) (15/07/2016)" w:history="1">
        <w:r w:rsidR="00F62C7F">
          <w:rPr>
            <w:rStyle w:val="Hyperlink"/>
          </w:rPr>
          <w:t>63/16</w:t>
        </w:r>
      </w:hyperlink>
      <w:r w:rsidR="00F62C7F">
        <w:rPr>
          <w:rStyle w:val="resultsdescriptionlinkclass"/>
        </w:rPr>
        <w:t xml:space="preserve"> </w:t>
      </w:r>
      <w:r w:rsidR="00F62C7F">
        <w:rPr>
          <w:rStyle w:val="trs"/>
        </w:rPr>
        <w:t xml:space="preserve">– </w:t>
      </w:r>
      <w:r>
        <w:rPr>
          <w:rStyle w:val="trs"/>
          <w:lang w:val="uz-Cyrl-UZ"/>
        </w:rPr>
        <w:t>odluka</w:t>
      </w:r>
      <w:r w:rsidR="00F62C7F">
        <w:rPr>
          <w:rStyle w:val="trs"/>
          <w:lang w:val="uz-Cyrl-UZ"/>
        </w:rPr>
        <w:t xml:space="preserve"> </w:t>
      </w:r>
      <w:r>
        <w:rPr>
          <w:rStyle w:val="trs"/>
          <w:lang w:val="uz-Cyrl-UZ"/>
        </w:rPr>
        <w:t>US</w:t>
      </w:r>
      <w:r w:rsidR="00F62C7F">
        <w:rPr>
          <w:rStyle w:val="resultsdescriptionlinkclass"/>
        </w:rPr>
        <w:t>)</w:t>
      </w:r>
      <w:r w:rsidR="00F62C7F">
        <w:rPr>
          <w:lang w:val="sr-Cyrl-CS"/>
        </w:rPr>
        <w:t xml:space="preserve"> </w:t>
      </w:r>
      <w:r>
        <w:rPr>
          <w:lang w:val="sr-Cyrl-CS"/>
        </w:rPr>
        <w:t>i</w:t>
      </w:r>
      <w:r w:rsidR="00F62C7F">
        <w:rPr>
          <w:lang w:val="sr-Cyrl-CS"/>
        </w:rPr>
        <w:t xml:space="preserve"> </w:t>
      </w:r>
      <w:r>
        <w:rPr>
          <w:lang w:val="sr-Cyrl-CS"/>
        </w:rPr>
        <w:t>člana</w:t>
      </w:r>
      <w:r w:rsidR="00F62C7F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F62C7F">
        <w:rPr>
          <w:lang w:val="sr-Cyrl-CS"/>
        </w:rPr>
        <w:t xml:space="preserve"> </w:t>
      </w:r>
      <w:r>
        <w:rPr>
          <w:lang w:val="sr-Cyrl-CS"/>
        </w:rPr>
        <w:t>Narodne</w:t>
      </w:r>
      <w:r w:rsidR="00F62C7F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62C7F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F62C7F">
        <w:rPr>
          <w:lang w:val="sr-Cyrl-CS"/>
        </w:rPr>
        <w:t xml:space="preserve"> </w:t>
      </w:r>
      <w:r>
        <w:rPr>
          <w:lang w:val="sr-Cyrl-CS"/>
        </w:rPr>
        <w:t>glasnik</w:t>
      </w:r>
      <w:r w:rsidR="00F62C7F">
        <w:rPr>
          <w:lang w:val="sr-Cyrl-CS"/>
        </w:rPr>
        <w:t xml:space="preserve"> </w:t>
      </w:r>
      <w:r>
        <w:rPr>
          <w:lang w:val="sr-Cyrl-CS"/>
        </w:rPr>
        <w:t>RS</w:t>
      </w:r>
      <w:r w:rsidR="00F62C7F">
        <w:rPr>
          <w:lang w:val="sr-Cyrl-CS"/>
        </w:rPr>
        <w:t xml:space="preserve">“, </w:t>
      </w:r>
      <w:r>
        <w:rPr>
          <w:lang w:val="sr-Cyrl-CS"/>
        </w:rPr>
        <w:t>br</w:t>
      </w:r>
      <w:r w:rsidR="00F62C7F">
        <w:rPr>
          <w:lang w:val="sr-Cyrl-CS"/>
        </w:rPr>
        <w:t xml:space="preserve">. 20/12 – </w:t>
      </w:r>
      <w:r>
        <w:rPr>
          <w:lang w:val="sr-Cyrl-CS"/>
        </w:rPr>
        <w:t>Prečišćeni</w:t>
      </w:r>
      <w:r w:rsidR="00F62C7F">
        <w:rPr>
          <w:lang w:val="sr-Cyrl-CS"/>
        </w:rPr>
        <w:t xml:space="preserve"> </w:t>
      </w:r>
      <w:r>
        <w:rPr>
          <w:lang w:val="sr-Cyrl-CS"/>
        </w:rPr>
        <w:t>tekst</w:t>
      </w:r>
      <w:r w:rsidR="00F62C7F">
        <w:rPr>
          <w:lang w:val="sr-Cyrl-CS"/>
        </w:rPr>
        <w:t xml:space="preserve">),  </w:t>
      </w:r>
      <w:r>
        <w:rPr>
          <w:lang w:val="sr-Cyrl-CS"/>
        </w:rPr>
        <w:t>prihvati</w:t>
      </w:r>
      <w:r w:rsidR="00F62C7F">
        <w:rPr>
          <w:lang w:val="sr-Cyrl-CS"/>
        </w:rPr>
        <w:t xml:space="preserve"> </w:t>
      </w:r>
      <w:r>
        <w:rPr>
          <w:lang w:val="sr-Cyrl-CS"/>
        </w:rPr>
        <w:t>Predlog</w:t>
      </w:r>
      <w:r w:rsidR="00F62C7F">
        <w:rPr>
          <w:lang w:val="sr-Cyrl-CS"/>
        </w:rPr>
        <w:t xml:space="preserve"> </w:t>
      </w:r>
      <w:r>
        <w:rPr>
          <w:lang w:val="sr-Cyrl-CS"/>
        </w:rPr>
        <w:t>odluke</w:t>
      </w:r>
      <w:r w:rsidR="00F62C7F">
        <w:rPr>
          <w:lang w:val="sr-Cyrl-CS"/>
        </w:rPr>
        <w:t xml:space="preserve"> </w:t>
      </w:r>
      <w:r>
        <w:rPr>
          <w:lang w:val="sr-Cyrl-CS"/>
        </w:rPr>
        <w:t>o</w:t>
      </w:r>
      <w:r w:rsidR="00F62C7F">
        <w:rPr>
          <w:lang w:val="sr-Cyrl-CS"/>
        </w:rPr>
        <w:t xml:space="preserve"> </w:t>
      </w:r>
      <w:r>
        <w:rPr>
          <w:lang w:val="sr-Cyrl-CS"/>
        </w:rPr>
        <w:t>izboru</w:t>
      </w:r>
      <w:r w:rsidR="00F62C7F">
        <w:rPr>
          <w:lang w:val="sr-Cyrl-CS"/>
        </w:rPr>
        <w:t xml:space="preserve"> </w:t>
      </w:r>
      <w:r>
        <w:rPr>
          <w:lang w:val="sr-Cyrl-CS"/>
        </w:rPr>
        <w:t>zamenika</w:t>
      </w:r>
      <w:r w:rsidR="00F62C7F">
        <w:rPr>
          <w:lang w:val="sr-Cyrl-CS"/>
        </w:rPr>
        <w:t xml:space="preserve"> </w:t>
      </w:r>
      <w:r>
        <w:rPr>
          <w:lang w:val="sr-Cyrl-CS"/>
        </w:rPr>
        <w:t>javnog</w:t>
      </w:r>
      <w:r w:rsidR="00F62C7F">
        <w:rPr>
          <w:lang w:val="sr-Cyrl-CS"/>
        </w:rPr>
        <w:t xml:space="preserve"> </w:t>
      </w:r>
      <w:r>
        <w:rPr>
          <w:lang w:val="sr-Cyrl-CS"/>
        </w:rPr>
        <w:t>tužioca</w:t>
      </w:r>
      <w:r w:rsidR="00F62C7F">
        <w:rPr>
          <w:lang w:val="sr-Cyrl-CS"/>
        </w:rPr>
        <w:t>.</w:t>
      </w:r>
    </w:p>
    <w:p w:rsidR="00F62C7F" w:rsidRDefault="00F62C7F" w:rsidP="00F62C7F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               </w:t>
      </w:r>
      <w:r w:rsidR="003B5541">
        <w:rPr>
          <w:lang w:val="sr-Cyrl-CS"/>
        </w:rPr>
        <w:t>Za</w:t>
      </w:r>
      <w:r>
        <w:rPr>
          <w:lang w:val="sr-Cyrl-CS"/>
        </w:rPr>
        <w:t xml:space="preserve"> </w:t>
      </w:r>
      <w:r w:rsidR="003B5541">
        <w:rPr>
          <w:lang w:val="sr-Cyrl-CS"/>
        </w:rPr>
        <w:t>izvestioca</w:t>
      </w:r>
      <w:r>
        <w:rPr>
          <w:lang w:val="sr-Cyrl-CS"/>
        </w:rPr>
        <w:t xml:space="preserve"> </w:t>
      </w:r>
      <w:r w:rsidR="003B5541">
        <w:rPr>
          <w:lang w:val="sr-Cyrl-CS"/>
        </w:rPr>
        <w:t>Odbora</w:t>
      </w:r>
      <w:r>
        <w:rPr>
          <w:lang w:val="sr-Cyrl-CS"/>
        </w:rPr>
        <w:t xml:space="preserve"> </w:t>
      </w:r>
      <w:r w:rsidR="003B5541">
        <w:rPr>
          <w:lang w:val="sr-Cyrl-CS"/>
        </w:rPr>
        <w:t>na</w:t>
      </w:r>
      <w:r>
        <w:rPr>
          <w:lang w:val="sr-Cyrl-CS"/>
        </w:rPr>
        <w:t xml:space="preserve"> </w:t>
      </w:r>
      <w:r w:rsidR="003B5541">
        <w:rPr>
          <w:lang w:val="sr-Cyrl-CS"/>
        </w:rPr>
        <w:t>sednici</w:t>
      </w:r>
      <w:r>
        <w:rPr>
          <w:lang w:val="sr-Cyrl-CS"/>
        </w:rPr>
        <w:t xml:space="preserve"> </w:t>
      </w:r>
      <w:r w:rsidR="003B5541">
        <w:rPr>
          <w:lang w:val="sr-Cyrl-CS"/>
        </w:rPr>
        <w:t>Narodne</w:t>
      </w:r>
      <w:r>
        <w:rPr>
          <w:lang w:val="sr-Cyrl-CS"/>
        </w:rPr>
        <w:t xml:space="preserve"> </w:t>
      </w:r>
      <w:r w:rsidR="003B5541">
        <w:rPr>
          <w:lang w:val="sr-Cyrl-CS"/>
        </w:rPr>
        <w:t>skupštine</w:t>
      </w:r>
      <w:r>
        <w:rPr>
          <w:lang w:val="sr-Cyrl-CS"/>
        </w:rPr>
        <w:t xml:space="preserve"> </w:t>
      </w:r>
      <w:r w:rsidR="003B5541">
        <w:rPr>
          <w:lang w:val="sr-Cyrl-CS"/>
        </w:rPr>
        <w:t>određen</w:t>
      </w:r>
      <w:r>
        <w:rPr>
          <w:lang w:val="sr-Cyrl-CS"/>
        </w:rPr>
        <w:t xml:space="preserve"> </w:t>
      </w:r>
      <w:r w:rsidR="003B5541">
        <w:rPr>
          <w:lang w:val="sr-Cyrl-CS"/>
        </w:rPr>
        <w:t>je</w:t>
      </w:r>
      <w:r>
        <w:rPr>
          <w:lang w:val="sr-Cyrl-CS"/>
        </w:rPr>
        <w:t xml:space="preserve"> </w:t>
      </w:r>
      <w:r w:rsidR="003B5541">
        <w:rPr>
          <w:lang w:val="sr-Cyrl-CS"/>
        </w:rPr>
        <w:t>Petar</w:t>
      </w:r>
      <w:r>
        <w:rPr>
          <w:lang w:val="sr-Cyrl-CS"/>
        </w:rPr>
        <w:t xml:space="preserve"> </w:t>
      </w:r>
      <w:r w:rsidR="003B5541">
        <w:rPr>
          <w:lang w:val="sr-Cyrl-CS"/>
        </w:rPr>
        <w:t>Petrović</w:t>
      </w:r>
      <w:r>
        <w:rPr>
          <w:lang w:val="sr-Cyrl-CS"/>
        </w:rPr>
        <w:t xml:space="preserve">, </w:t>
      </w:r>
      <w:r w:rsidR="003B5541">
        <w:rPr>
          <w:lang w:val="sr-Cyrl-CS"/>
        </w:rPr>
        <w:t>predsednik</w:t>
      </w:r>
      <w:r>
        <w:rPr>
          <w:lang w:val="sr-Cyrl-CS"/>
        </w:rPr>
        <w:t xml:space="preserve"> </w:t>
      </w:r>
      <w:r w:rsidR="003B5541">
        <w:rPr>
          <w:lang w:val="sr-Cyrl-CS"/>
        </w:rPr>
        <w:t>Odbora</w:t>
      </w:r>
      <w:r>
        <w:rPr>
          <w:lang w:val="sr-Cyrl-CS"/>
        </w:rPr>
        <w:t>.</w:t>
      </w:r>
    </w:p>
    <w:p w:rsidR="00F62C7F" w:rsidRDefault="00F62C7F" w:rsidP="00F62C7F">
      <w:pPr>
        <w:rPr>
          <w:rFonts w:cs="Arial"/>
          <w:b/>
        </w:rPr>
      </w:pPr>
    </w:p>
    <w:p w:rsidR="00F62C7F" w:rsidRDefault="003B5541" w:rsidP="00F62C7F">
      <w:pPr>
        <w:jc w:val="both"/>
        <w:rPr>
          <w:b/>
          <w:lang w:val="sr-Cyrl-CS"/>
        </w:rPr>
      </w:pPr>
      <w:r>
        <w:rPr>
          <w:b/>
          <w:u w:val="single"/>
          <w:lang w:val="uz-Cyrl-UZ"/>
        </w:rPr>
        <w:t>Šesta</w:t>
      </w:r>
      <w:r w:rsidR="00F62C7F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tačka</w:t>
      </w:r>
      <w:r w:rsidR="00F62C7F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dnevnog</w:t>
      </w:r>
      <w:r w:rsidR="00F62C7F">
        <w:rPr>
          <w:b/>
          <w:u w:val="single"/>
          <w:lang w:val="sr-Cyrl-CS"/>
        </w:rPr>
        <w:t xml:space="preserve"> </w:t>
      </w:r>
      <w:r>
        <w:rPr>
          <w:b/>
          <w:u w:val="single"/>
          <w:lang w:val="sr-Cyrl-CS"/>
        </w:rPr>
        <w:t>reda</w:t>
      </w:r>
      <w:r w:rsidR="00F62C7F">
        <w:rPr>
          <w:b/>
          <w:lang w:val="sr-Cyrl-CS"/>
        </w:rPr>
        <w:t xml:space="preserve">: </w:t>
      </w:r>
      <w:r>
        <w:rPr>
          <w:b/>
          <w:lang w:val="sr-Cyrl-CS"/>
        </w:rPr>
        <w:t>Razno</w:t>
      </w:r>
    </w:p>
    <w:p w:rsidR="00F62C7F" w:rsidRDefault="00F62C7F" w:rsidP="00F62C7F">
      <w:pPr>
        <w:ind w:firstLine="720"/>
        <w:jc w:val="both"/>
        <w:rPr>
          <w:b/>
          <w:lang w:val="sr-Cyrl-CS"/>
        </w:rPr>
      </w:pPr>
    </w:p>
    <w:p w:rsidR="00F62C7F" w:rsidRDefault="003B5541" w:rsidP="00F62C7F">
      <w:pPr>
        <w:ind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F62C7F">
        <w:rPr>
          <w:lang w:val="sr-Cyrl-CS"/>
        </w:rPr>
        <w:t xml:space="preserve"> </w:t>
      </w:r>
      <w:r>
        <w:rPr>
          <w:lang w:val="sr-Cyrl-CS"/>
        </w:rPr>
        <w:t>Odbora</w:t>
      </w:r>
      <w:r w:rsidR="00F62C7F">
        <w:rPr>
          <w:lang w:val="sr-Cyrl-CS"/>
        </w:rPr>
        <w:t xml:space="preserve"> </w:t>
      </w:r>
      <w:r>
        <w:rPr>
          <w:lang w:val="sr-Cyrl-CS"/>
        </w:rPr>
        <w:t>obavestio</w:t>
      </w:r>
      <w:r w:rsidR="00F62C7F">
        <w:rPr>
          <w:lang w:val="sr-Cyrl-CS"/>
        </w:rPr>
        <w:t xml:space="preserve"> </w:t>
      </w:r>
      <w:r>
        <w:rPr>
          <w:lang w:val="sr-Cyrl-CS"/>
        </w:rPr>
        <w:t>je</w:t>
      </w:r>
      <w:r w:rsidR="00F62C7F">
        <w:rPr>
          <w:lang w:val="sr-Cyrl-CS"/>
        </w:rPr>
        <w:t xml:space="preserve"> </w:t>
      </w:r>
      <w:r>
        <w:rPr>
          <w:lang w:val="sr-Cyrl-CS"/>
        </w:rPr>
        <w:t>članove</w:t>
      </w:r>
      <w:r w:rsidR="00F62C7F">
        <w:rPr>
          <w:lang w:val="sr-Cyrl-CS"/>
        </w:rPr>
        <w:t xml:space="preserve"> </w:t>
      </w:r>
      <w:r>
        <w:rPr>
          <w:lang w:val="sr-Cyrl-CS"/>
        </w:rPr>
        <w:t>Odbora</w:t>
      </w:r>
      <w:r w:rsidR="00F62C7F">
        <w:rPr>
          <w:lang w:val="sr-Cyrl-CS"/>
        </w:rPr>
        <w:t xml:space="preserve"> </w:t>
      </w:r>
      <w:r>
        <w:rPr>
          <w:lang w:val="sr-Cyrl-CS"/>
        </w:rPr>
        <w:t>da</w:t>
      </w:r>
      <w:r w:rsidR="00F62C7F">
        <w:rPr>
          <w:lang w:val="sr-Cyrl-CS"/>
        </w:rPr>
        <w:t xml:space="preserve"> </w:t>
      </w:r>
      <w:r>
        <w:rPr>
          <w:lang w:val="uz-Cyrl-UZ"/>
        </w:rPr>
        <w:t>će</w:t>
      </w:r>
      <w:r w:rsidR="00F62C7F">
        <w:rPr>
          <w:lang w:val="uz-Cyrl-UZ"/>
        </w:rPr>
        <w:t xml:space="preserve"> </w:t>
      </w:r>
      <w:r>
        <w:rPr>
          <w:lang w:val="uz-Cyrl-UZ"/>
        </w:rPr>
        <w:t>se</w:t>
      </w:r>
      <w:r w:rsidR="00F62C7F">
        <w:rPr>
          <w:lang w:val="uz-Cyrl-UZ"/>
        </w:rPr>
        <w:t xml:space="preserve"> </w:t>
      </w:r>
      <w:r>
        <w:rPr>
          <w:lang w:val="uz-Cyrl-UZ"/>
        </w:rPr>
        <w:t>naredna</w:t>
      </w:r>
      <w:r w:rsidR="00F62C7F">
        <w:rPr>
          <w:lang w:val="uz-Cyrl-UZ"/>
        </w:rPr>
        <w:t xml:space="preserve"> </w:t>
      </w:r>
      <w:r>
        <w:rPr>
          <w:lang w:val="uz-Cyrl-UZ"/>
        </w:rPr>
        <w:t>sednica</w:t>
      </w:r>
      <w:r w:rsidR="00F62C7F">
        <w:rPr>
          <w:lang w:val="uz-Cyrl-UZ"/>
        </w:rPr>
        <w:t xml:space="preserve"> </w:t>
      </w:r>
      <w:r>
        <w:rPr>
          <w:lang w:val="uz-Cyrl-UZ"/>
        </w:rPr>
        <w:t>održati</w:t>
      </w:r>
      <w:r w:rsidR="00F62C7F">
        <w:rPr>
          <w:lang w:val="uz-Cyrl-UZ"/>
        </w:rPr>
        <w:t xml:space="preserve"> </w:t>
      </w:r>
      <w:r>
        <w:rPr>
          <w:lang w:val="uz-Cyrl-UZ"/>
        </w:rPr>
        <w:t>u</w:t>
      </w:r>
      <w:r w:rsidR="00F62C7F">
        <w:rPr>
          <w:lang w:val="uz-Cyrl-UZ"/>
        </w:rPr>
        <w:t xml:space="preserve"> </w:t>
      </w:r>
      <w:r>
        <w:rPr>
          <w:lang w:val="uz-Cyrl-UZ"/>
        </w:rPr>
        <w:t>utorak</w:t>
      </w:r>
      <w:r w:rsidR="00F62C7F">
        <w:rPr>
          <w:lang w:val="uz-Cyrl-UZ"/>
        </w:rPr>
        <w:t xml:space="preserve">, 27. </w:t>
      </w:r>
      <w:r>
        <w:rPr>
          <w:lang w:val="uz-Cyrl-UZ"/>
        </w:rPr>
        <w:t>septembra</w:t>
      </w:r>
      <w:r w:rsidR="00F62C7F">
        <w:rPr>
          <w:lang w:val="uz-Cyrl-UZ"/>
        </w:rPr>
        <w:t xml:space="preserve"> 2016. </w:t>
      </w:r>
      <w:r>
        <w:rPr>
          <w:lang w:val="uz-Cyrl-UZ"/>
        </w:rPr>
        <w:t>godine</w:t>
      </w:r>
      <w:r w:rsidR="00F62C7F">
        <w:rPr>
          <w:lang w:val="sr-Cyrl-CS"/>
        </w:rPr>
        <w:t>.</w:t>
      </w:r>
    </w:p>
    <w:p w:rsidR="00F62C7F" w:rsidRDefault="00F62C7F" w:rsidP="00F62C7F">
      <w:pPr>
        <w:jc w:val="both"/>
        <w:rPr>
          <w:lang w:val="uz-Cyrl-UZ"/>
        </w:rPr>
      </w:pPr>
      <w:r>
        <w:rPr>
          <w:b/>
          <w:lang w:val="sr-Cyrl-CS"/>
        </w:rPr>
        <w:tab/>
      </w:r>
    </w:p>
    <w:p w:rsidR="00F62C7F" w:rsidRDefault="003B5541" w:rsidP="00F62C7F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F62C7F">
        <w:rPr>
          <w:lang w:val="sr-Cyrl-CS"/>
        </w:rPr>
        <w:t xml:space="preserve"> </w:t>
      </w:r>
      <w:r>
        <w:rPr>
          <w:lang w:val="sr-Cyrl-CS"/>
        </w:rPr>
        <w:t>je</w:t>
      </w:r>
      <w:r w:rsidR="00F62C7F">
        <w:rPr>
          <w:lang w:val="sr-Cyrl-CS"/>
        </w:rPr>
        <w:t xml:space="preserve"> </w:t>
      </w:r>
      <w:r>
        <w:rPr>
          <w:lang w:val="sr-Cyrl-CS"/>
        </w:rPr>
        <w:t>završena</w:t>
      </w:r>
      <w:r w:rsidR="00F62C7F">
        <w:rPr>
          <w:lang w:val="sr-Cyrl-CS"/>
        </w:rPr>
        <w:t xml:space="preserve"> </w:t>
      </w:r>
      <w:r>
        <w:rPr>
          <w:lang w:val="sr-Cyrl-CS"/>
        </w:rPr>
        <w:t>u</w:t>
      </w:r>
      <w:r w:rsidR="00F62C7F">
        <w:rPr>
          <w:lang w:val="sr-Cyrl-CS"/>
        </w:rPr>
        <w:t xml:space="preserve"> </w:t>
      </w:r>
      <w:r w:rsidR="00F62C7F">
        <w:rPr>
          <w:lang w:val="uz-Cyrl-UZ"/>
        </w:rPr>
        <w:t>12,40</w:t>
      </w:r>
      <w:r w:rsidR="00F62C7F">
        <w:rPr>
          <w:color w:val="FF0000"/>
          <w:lang w:val="sr-Cyrl-CS"/>
        </w:rPr>
        <w:t xml:space="preserve"> </w:t>
      </w:r>
      <w:r>
        <w:rPr>
          <w:lang w:val="sr-Cyrl-CS"/>
        </w:rPr>
        <w:t>časova</w:t>
      </w:r>
      <w:r w:rsidR="00F62C7F">
        <w:rPr>
          <w:lang w:val="sr-Cyrl-CS"/>
        </w:rPr>
        <w:t>.</w:t>
      </w:r>
    </w:p>
    <w:p w:rsidR="00F62C7F" w:rsidRDefault="00F62C7F" w:rsidP="00F62C7F">
      <w:pPr>
        <w:ind w:firstLine="720"/>
        <w:jc w:val="both"/>
        <w:rPr>
          <w:lang w:val="sr-Cyrl-CS"/>
        </w:rPr>
      </w:pPr>
    </w:p>
    <w:p w:rsidR="00F62C7F" w:rsidRDefault="00F62C7F" w:rsidP="00F62C7F">
      <w:pPr>
        <w:jc w:val="both"/>
        <w:rPr>
          <w:lang w:val="uz-Cyrl-UZ"/>
        </w:rPr>
      </w:pPr>
    </w:p>
    <w:p w:rsidR="00F62C7F" w:rsidRDefault="00F62C7F" w:rsidP="00F62C7F">
      <w:pPr>
        <w:ind w:firstLine="720"/>
        <w:jc w:val="both"/>
        <w:rPr>
          <w:lang w:val="uz-Cyrl-UZ"/>
        </w:rPr>
      </w:pPr>
    </w:p>
    <w:p w:rsidR="00F62C7F" w:rsidRDefault="003B5541" w:rsidP="00F62C7F">
      <w:pPr>
        <w:rPr>
          <w:lang w:val="sr-Cyrl-CS"/>
        </w:rPr>
      </w:pPr>
      <w:r>
        <w:rPr>
          <w:lang w:val="sr-Cyrl-CS"/>
        </w:rPr>
        <w:t>SEKRETAR</w:t>
      </w:r>
      <w:r w:rsidR="00F62C7F">
        <w:rPr>
          <w:lang w:val="sr-Cyrl-CS"/>
        </w:rPr>
        <w:t xml:space="preserve">                           </w:t>
      </w:r>
      <w:r w:rsidR="00F62C7F">
        <w:rPr>
          <w:lang w:val="sr-Cyrl-CS"/>
        </w:rPr>
        <w:tab/>
      </w:r>
      <w:r w:rsidR="00F62C7F">
        <w:rPr>
          <w:lang w:val="sr-Cyrl-CS"/>
        </w:rPr>
        <w:tab/>
      </w:r>
      <w:r w:rsidR="00F62C7F">
        <w:rPr>
          <w:lang w:val="sr-Cyrl-CS"/>
        </w:rPr>
        <w:tab/>
        <w:t xml:space="preserve">                                          </w:t>
      </w:r>
      <w:r>
        <w:rPr>
          <w:lang w:val="sr-Cyrl-CS"/>
        </w:rPr>
        <w:t>PREDSEDNIK</w:t>
      </w:r>
    </w:p>
    <w:p w:rsidR="00F62C7F" w:rsidRDefault="00F62C7F" w:rsidP="00F62C7F">
      <w:pPr>
        <w:ind w:left="720" w:firstLine="720"/>
        <w:rPr>
          <w:lang w:val="sr-Cyrl-CS"/>
        </w:rPr>
      </w:pPr>
    </w:p>
    <w:p w:rsidR="00F62C7F" w:rsidRDefault="003B5541" w:rsidP="00F62C7F">
      <w:pPr>
        <w:rPr>
          <w:lang w:val="uz-Cyrl-UZ"/>
        </w:rPr>
      </w:pPr>
      <w:r>
        <w:rPr>
          <w:lang w:val="sr-Cyrl-CS"/>
        </w:rPr>
        <w:t>Sanja</w:t>
      </w:r>
      <w:r w:rsidR="00F62C7F">
        <w:rPr>
          <w:lang w:val="sr-Cyrl-CS"/>
        </w:rPr>
        <w:t xml:space="preserve"> </w:t>
      </w:r>
      <w:r>
        <w:rPr>
          <w:lang w:val="sr-Cyrl-CS"/>
        </w:rPr>
        <w:t>Pecelj</w:t>
      </w:r>
      <w:r w:rsidR="00F62C7F">
        <w:rPr>
          <w:lang w:val="sr-Cyrl-CS"/>
        </w:rPr>
        <w:tab/>
      </w:r>
      <w:r w:rsidR="00F62C7F">
        <w:rPr>
          <w:lang w:val="sr-Cyrl-CS"/>
        </w:rPr>
        <w:tab/>
      </w:r>
      <w:r w:rsidR="00F62C7F">
        <w:rPr>
          <w:lang w:val="sr-Cyrl-CS"/>
        </w:rPr>
        <w:tab/>
        <w:t xml:space="preserve">                                                   </w:t>
      </w:r>
      <w:r w:rsidR="00F62C7F">
        <w:rPr>
          <w:lang w:val="sr-Latn-CS"/>
        </w:rPr>
        <w:t xml:space="preserve">   </w:t>
      </w:r>
      <w:r w:rsidR="00F62C7F">
        <w:rPr>
          <w:lang w:val="uz-Cyrl-UZ"/>
        </w:rPr>
        <w:t xml:space="preserve">             </w:t>
      </w:r>
      <w:r>
        <w:rPr>
          <w:lang w:val="sr-Cyrl-CS"/>
        </w:rPr>
        <w:t>Petar</w:t>
      </w:r>
      <w:r w:rsidR="00F62C7F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F62C7F" w:rsidRDefault="00F62C7F" w:rsidP="00F62C7F"/>
    <w:p w:rsidR="00F62C7F" w:rsidRDefault="00F62C7F" w:rsidP="00F62C7F"/>
    <w:p w:rsidR="00360A98" w:rsidRDefault="00360A98"/>
    <w:sectPr w:rsidR="00360A9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541" w:rsidRDefault="003B5541" w:rsidP="003B5541">
      <w:r>
        <w:separator/>
      </w:r>
    </w:p>
  </w:endnote>
  <w:endnote w:type="continuationSeparator" w:id="0">
    <w:p w:rsidR="003B5541" w:rsidRDefault="003B5541" w:rsidP="003B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541" w:rsidRDefault="003B554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541" w:rsidRDefault="003B554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541" w:rsidRDefault="003B554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541" w:rsidRDefault="003B5541" w:rsidP="003B5541">
      <w:r>
        <w:separator/>
      </w:r>
    </w:p>
  </w:footnote>
  <w:footnote w:type="continuationSeparator" w:id="0">
    <w:p w:rsidR="003B5541" w:rsidRDefault="003B5541" w:rsidP="003B55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541" w:rsidRDefault="003B554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541" w:rsidRDefault="003B554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541" w:rsidRDefault="003B55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6E"/>
    <w:rsid w:val="0023326E"/>
    <w:rsid w:val="00360A98"/>
    <w:rsid w:val="003B5541"/>
    <w:rsid w:val="00E30AEC"/>
    <w:rsid w:val="00F6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2C7F"/>
    <w:rPr>
      <w:color w:val="0000FF"/>
      <w:u w:val="single"/>
    </w:rPr>
  </w:style>
  <w:style w:type="paragraph" w:styleId="NoSpacing">
    <w:name w:val="No Spacing"/>
    <w:uiPriority w:val="1"/>
    <w:qFormat/>
    <w:rsid w:val="00F62C7F"/>
    <w:pPr>
      <w:spacing w:after="0" w:line="240" w:lineRule="auto"/>
    </w:pPr>
    <w:rPr>
      <w:rFonts w:eastAsiaTheme="minorEastAsia"/>
    </w:rPr>
  </w:style>
  <w:style w:type="character" w:customStyle="1" w:styleId="propisclassinner">
    <w:name w:val="propisclassinner"/>
    <w:basedOn w:val="DefaultParagraphFont"/>
    <w:rsid w:val="00F62C7F"/>
  </w:style>
  <w:style w:type="character" w:customStyle="1" w:styleId="resultsdescriptionlinkclass">
    <w:name w:val="resultsdescriptionlinkclass"/>
    <w:basedOn w:val="DefaultParagraphFont"/>
    <w:rsid w:val="00F62C7F"/>
  </w:style>
  <w:style w:type="character" w:customStyle="1" w:styleId="trs">
    <w:name w:val="trs"/>
    <w:basedOn w:val="DefaultParagraphFont"/>
    <w:rsid w:val="00F62C7F"/>
  </w:style>
  <w:style w:type="paragraph" w:styleId="Header">
    <w:name w:val="header"/>
    <w:basedOn w:val="Normal"/>
    <w:link w:val="HeaderChar"/>
    <w:uiPriority w:val="99"/>
    <w:unhideWhenUsed/>
    <w:rsid w:val="003B55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5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55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54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2C7F"/>
    <w:rPr>
      <w:color w:val="0000FF"/>
      <w:u w:val="single"/>
    </w:rPr>
  </w:style>
  <w:style w:type="paragraph" w:styleId="NoSpacing">
    <w:name w:val="No Spacing"/>
    <w:uiPriority w:val="1"/>
    <w:qFormat/>
    <w:rsid w:val="00F62C7F"/>
    <w:pPr>
      <w:spacing w:after="0" w:line="240" w:lineRule="auto"/>
    </w:pPr>
    <w:rPr>
      <w:rFonts w:eastAsiaTheme="minorEastAsia"/>
    </w:rPr>
  </w:style>
  <w:style w:type="character" w:customStyle="1" w:styleId="propisclassinner">
    <w:name w:val="propisclassinner"/>
    <w:basedOn w:val="DefaultParagraphFont"/>
    <w:rsid w:val="00F62C7F"/>
  </w:style>
  <w:style w:type="character" w:customStyle="1" w:styleId="resultsdescriptionlinkclass">
    <w:name w:val="resultsdescriptionlinkclass"/>
    <w:basedOn w:val="DefaultParagraphFont"/>
    <w:rsid w:val="00F62C7F"/>
  </w:style>
  <w:style w:type="character" w:customStyle="1" w:styleId="trs">
    <w:name w:val="trs"/>
    <w:basedOn w:val="DefaultParagraphFont"/>
    <w:rsid w:val="00F62C7F"/>
  </w:style>
  <w:style w:type="paragraph" w:styleId="Header">
    <w:name w:val="header"/>
    <w:basedOn w:val="Normal"/>
    <w:link w:val="HeaderChar"/>
    <w:uiPriority w:val="99"/>
    <w:unhideWhenUsed/>
    <w:rsid w:val="003B55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5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55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5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e2.cekos.com/ce/faces/index.jsp%3F%26action%3Dpropis%26file%3D07887001.html%26path%3D07887001.html%26query%3DZakon+o+javnom+tu--3--ila--1--tvu%26mark%3Dfalse%26tipPretrage%3D1%26tipPropisa%3D1%26domen%3D0%26mojiPropisi%3Dfalse%26datumOd%3D%26datumDo%3D%26groups%3D0-%40-0-%40--%40--%40-0-%40-0%26regExpZaMarkiranje%3D" TargetMode="External"/><Relationship Id="rId20" Type="http://schemas.openxmlformats.org/officeDocument/2006/relationships/header" Target="header1.xml"/><Relationship Id="rId21" Type="http://schemas.openxmlformats.org/officeDocument/2006/relationships/header" Target="header2.xml"/><Relationship Id="rId22" Type="http://schemas.openxmlformats.org/officeDocument/2006/relationships/footer" Target="footer1.xml"/><Relationship Id="rId23" Type="http://schemas.openxmlformats.org/officeDocument/2006/relationships/footer" Target="footer2.xml"/><Relationship Id="rId24" Type="http://schemas.openxmlformats.org/officeDocument/2006/relationships/header" Target="header3.xml"/><Relationship Id="rId25" Type="http://schemas.openxmlformats.org/officeDocument/2006/relationships/footer" Target="footer3.xml"/><Relationship Id="rId26" Type="http://schemas.openxmlformats.org/officeDocument/2006/relationships/fontTable" Target="fontTable.xml"/><Relationship Id="rId27" Type="http://schemas.openxmlformats.org/officeDocument/2006/relationships/theme" Target="theme/theme1.xml"/><Relationship Id="rId10" Type="http://schemas.openxmlformats.org/officeDocument/2006/relationships/hyperlink" Target="http://we2.cekos.com/ce/faces/index.jsp%3F%26action%3Dpropis%26file%3D08439301.html%26path%3D08439301.html%26query%3DZakon+o+javnom+tu--3--ila--1--tvu%26mark%3Dfalse%26tipPretrage%3D1%26tipPropisa%3D1%26domen%3D0%26mojiPropisi%3Dfalse%26datumOd%3D%26datumDo%3D%26groups%3D0-%40-0-%40--%40--%40-0-%40-0%26regExpZaMarkiranje%3D" TargetMode="External"/><Relationship Id="rId11" Type="http://schemas.openxmlformats.org/officeDocument/2006/relationships/hyperlink" Target="http://we2.cekos.com/ce/faces/index.jsp%3F%26action%3Dpropis%26file%3D08563401.html%26path%3D08563401.html%26query%3DZakon+o+javnom+tu--3--ila--1--tvu%26mark%3Dfalse%26tipPretrage%3D1%26tipPropisa%3D1%26domen%3D0%26mojiPropisi%3Dfalse%26datumOd%3D%26datumDo%3D%26groups%3D0-%40-0-%40--%40--%40-0-%40-0%26regExpZaMarkiranje%3D" TargetMode="External"/><Relationship Id="rId12" Type="http://schemas.openxmlformats.org/officeDocument/2006/relationships/hyperlink" Target="http://we2.cekos.com/ce/faces/index.jsp%3F%26action%3Dpropis%26file%3D08769701.html%26path%3D08769701.html%26query%3DZakon+o+javnom+tu--3--ila--1--tvu%26mark%3Dfalse%26tipPretrage%3D1%26tipPropisa%3D1%26domen%3D0%26mojiPropisi%3Dfalse%26datumOd%3D%26datumDo%3D%26groups%3D0-%40-0-%40--%40--%40-0-%40-0%26regExpZaMarkiranje%3D" TargetMode="External"/><Relationship Id="rId13" Type="http://schemas.openxmlformats.org/officeDocument/2006/relationships/hyperlink" Target="http://we2.cekos.com/ce/faces/index.jsp%3F%26action%3Dpropis%26file%3D09178901.html%26path%3D09178901.html%26query%3DZakon+o+javnom+tu--3--ila--1--tvu%26mark%3Dfalse%26tipPretrage%3D1%26tipPropisa%3D1%26domen%3D0%26mojiPropisi%3Dfalse%26datumOd%3D%26datumDo%3D%26groups%3D0-%40-0-%40--%40--%40-0-%40-0%26regExpZaMarkiranje%3D" TargetMode="External"/><Relationship Id="rId14" Type="http://schemas.openxmlformats.org/officeDocument/2006/relationships/hyperlink" Target="http://we2.cekos.com/ce/faces/index.jsp%3F%26action%3Dpropis%26file%3D09854501.html%26path%3D09854501.html%26query%3DZakon+o+javnom+tu--3--ila--1--tvu%26mark%3Dfalse%26tipPretrage%3D1%26tipPropisa%3D1%26domen%3D0%26mojiPropisi%3Dfalse%26datumOd%3D%26datumDo%3D%26groups%3D0-%40-0-%40--%40--%40-0-%40-0%26regExpZaMarkiranje%3D" TargetMode="External"/><Relationship Id="rId15" Type="http://schemas.openxmlformats.org/officeDocument/2006/relationships/hyperlink" Target="http://we2.cekos.com/ce/faces/index.jsp%3F%26action%3Dpropis%26file%3D09887001.html%26path%3D09887001.html%26query%3DZakon+o+javnom+tu--3--ila--1--tvu%26mark%3Dfalse%26tipPretrage%3D1%26tipPropisa%3D1%26domen%3D0%26mojiPropisi%3Dfalse%26datumOd%3D%26datumDo%3D%26groups%3D0-%40-0-%40--%40--%40-0-%40-0%26regExpZaMarkiranje%3D" TargetMode="External"/><Relationship Id="rId16" Type="http://schemas.openxmlformats.org/officeDocument/2006/relationships/hyperlink" Target="http://we2.cekos.com/ce/faces/index.jsp%3F%26action%3Dpropis%26file%3D10501401.html%26path%3D10501401.html%26query%3DZakon+o+javnom+tu--3--ila--1--tvu%26mark%3Dfalse%26tipPretrage%3D1%26tipPropisa%3D1%26domen%3D0%26mojiPropisi%3Dfalse%26datumOd%3D%26datumDo%3D%26groups%3D0-%40-0-%40--%40--%40-0-%40-0%26regExpZaMarkiranje%3D" TargetMode="External"/><Relationship Id="rId17" Type="http://schemas.openxmlformats.org/officeDocument/2006/relationships/hyperlink" Target="http://we2.cekos.com/ce/faces/index.jsp%3F%26action%3Dpropis%26file%3D10532201.html%26path%3D10532201.html%26query%3DZakon+o+javnom+tu--3--ila--1--tvu%26mark%3Dfalse%26tipPretrage%3D1%26tipPropisa%3D1%26domen%3D0%26mojiPropisi%3Dfalse%26datumOd%3D%26datumDo%3D%26groups%3D0-%40-0-%40--%40--%40-0-%40-0%26regExpZaMarkiranje%3D" TargetMode="External"/><Relationship Id="rId18" Type="http://schemas.openxmlformats.org/officeDocument/2006/relationships/hyperlink" Target="http://we2.cekos.com/ce/faces/index.jsp%3F%26action%3Dpropis%26file%3D11519801.html%26path%3D11519801.html%26query%3DZakon+o+javnom+tu--3--ila--1--tvu%26mark%3Dfalse%26tipPretrage%3D1%26tipPropisa%3D1%26domen%3D0%26mojiPropisi%3Dfalse%26datumOd%3D%26datumDo%3D%26groups%3D0-%40-0-%40--%40--%40-0-%40-0%26regExpZaMarkiranje%3D" TargetMode="External"/><Relationship Id="rId19" Type="http://schemas.openxmlformats.org/officeDocument/2006/relationships/hyperlink" Target="http://we2.cekos.com/ce/faces/index.jsp%3F%26action%3Dpropis%26file%3D11956601.html%26path%3D11956601.html%26query%3DZakon+o+javnom+tu--3--ila--1--tvu%26mark%3Dfalse%26tipPretrage%3D1%26tipPropisa%3D1%26domen%3D0%26mojiPropisi%3Dfalse%26datumOd%3D%26datumDo%3D%26groups%3D0-%40-0-%40--%40--%40-0-%40-0%26regExpZaMarkiranje%3D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e2.cekos.com/ce/faces/index.jsp%3F%26action%3Dpropis%26file%3D06298501.html%26path%3D06298501.html%26query%3DZakon+o+javnom+tu--3--ila--1--tvu%26mark%3Dfalse%26tipPretrage%3D1%26tipPropisa%3D1%26domen%3D0%26mojiPropisi%3Dfalse%26datumOd%3D%26datumDo%3D%26groups%3D0-%40-0-%40--%40--%40-0-%40-0%26regExpZaMarkiranje%3D" TargetMode="External"/><Relationship Id="rId8" Type="http://schemas.openxmlformats.org/officeDocument/2006/relationships/hyperlink" Target="http://we2.cekos.com/ce/faces/index.jsp%3F%26action%3Dpropis%26file%3D07080001.html%26path%3D07080001.html%26query%3DZakon+o+javnom+tu--3--ila--1--tvu%26mark%3Dfalse%26tipPretrage%3D1%26tipPropisa%3D1%26domen%3D0%26mojiPropisi%3Dfalse%26datumOd%3D%26datumDo%3D%26groups%3D0-%40-0-%40--%40--%40-0-%40-0%26regExpZaMarkiranje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9720</Words>
  <Characters>52004</Characters>
  <Application>Microsoft Macintosh Word</Application>
  <DocSecurity>0</DocSecurity>
  <Lines>1155</Lines>
  <Paragraphs>350</Paragraphs>
  <ScaleCrop>false</ScaleCrop>
  <Company/>
  <LinksUpToDate>false</LinksUpToDate>
  <CharactersWithSpaces>61374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Bojana</cp:lastModifiedBy>
  <cp:revision>2</cp:revision>
  <dcterms:created xsi:type="dcterms:W3CDTF">2017-07-10T08:29:00Z</dcterms:created>
  <dcterms:modified xsi:type="dcterms:W3CDTF">2017-07-10T08:29:00Z</dcterms:modified>
</cp:coreProperties>
</file>